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270" w:rsidRPr="00042799" w:rsidRDefault="00524270" w:rsidP="00524270">
      <w:pPr>
        <w:pStyle w:val="Default"/>
        <w:jc w:val="both"/>
        <w:rPr>
          <w:rFonts w:asciiTheme="minorHAnsi" w:hAnsiTheme="minorHAnsi" w:cstheme="minorHAnsi"/>
          <w:sz w:val="22"/>
          <w:szCs w:val="22"/>
          <w:lang w:eastAsia="pl-PL"/>
        </w:rPr>
      </w:pPr>
    </w:p>
    <w:p w:rsidR="00524270" w:rsidRPr="00042799" w:rsidRDefault="00524270" w:rsidP="00524270">
      <w:pPr>
        <w:pStyle w:val="Default"/>
        <w:rPr>
          <w:rFonts w:asciiTheme="minorHAnsi" w:hAnsiTheme="minorHAnsi" w:cstheme="minorHAnsi"/>
          <w:sz w:val="22"/>
          <w:szCs w:val="22"/>
        </w:rPr>
      </w:pPr>
    </w:p>
    <w:p w:rsidR="00524270" w:rsidRPr="00042799" w:rsidRDefault="00524270" w:rsidP="00524270">
      <w:pPr>
        <w:pStyle w:val="Default"/>
        <w:jc w:val="center"/>
        <w:rPr>
          <w:rFonts w:asciiTheme="minorHAnsi" w:hAnsiTheme="minorHAnsi" w:cstheme="minorHAnsi"/>
          <w:sz w:val="22"/>
          <w:szCs w:val="22"/>
        </w:rPr>
      </w:pPr>
      <w:r w:rsidRPr="00042799">
        <w:rPr>
          <w:rFonts w:asciiTheme="minorHAnsi" w:hAnsiTheme="minorHAnsi" w:cstheme="minorHAnsi"/>
          <w:b/>
          <w:bCs/>
          <w:sz w:val="22"/>
          <w:szCs w:val="22"/>
        </w:rPr>
        <w:t xml:space="preserve">UMOWA WARUNKOWA nr </w:t>
      </w:r>
      <w:r w:rsidRPr="00042799">
        <w:rPr>
          <w:rFonts w:asciiTheme="minorHAnsi" w:hAnsiTheme="minorHAnsi" w:cstheme="minorHAnsi"/>
          <w:sz w:val="22"/>
          <w:szCs w:val="22"/>
        </w:rPr>
        <w:t>……/………</w:t>
      </w:r>
    </w:p>
    <w:p w:rsidR="00524270" w:rsidRPr="00042799" w:rsidRDefault="00524270" w:rsidP="00524270">
      <w:pPr>
        <w:pStyle w:val="Default"/>
        <w:jc w:val="center"/>
        <w:rPr>
          <w:rFonts w:asciiTheme="minorHAnsi" w:hAnsiTheme="minorHAnsi" w:cstheme="minorHAnsi"/>
          <w:sz w:val="22"/>
          <w:szCs w:val="22"/>
        </w:rPr>
      </w:pPr>
    </w:p>
    <w:p w:rsidR="00524270" w:rsidRPr="00042799" w:rsidRDefault="00524270" w:rsidP="00524270">
      <w:pPr>
        <w:pStyle w:val="Default"/>
        <w:rPr>
          <w:rFonts w:asciiTheme="minorHAnsi" w:hAnsiTheme="minorHAnsi" w:cstheme="minorHAnsi"/>
          <w:sz w:val="22"/>
          <w:szCs w:val="22"/>
        </w:rPr>
      </w:pPr>
      <w:r w:rsidRPr="00042799">
        <w:rPr>
          <w:rFonts w:asciiTheme="minorHAnsi" w:hAnsiTheme="minorHAnsi" w:cstheme="minorHAnsi"/>
          <w:sz w:val="22"/>
          <w:szCs w:val="22"/>
        </w:rPr>
        <w:t xml:space="preserve">zawarta w …………… w dniu ....................... …………………… roku, </w:t>
      </w:r>
    </w:p>
    <w:p w:rsidR="00524270" w:rsidRPr="00042799" w:rsidRDefault="00524270" w:rsidP="00524270">
      <w:pPr>
        <w:pStyle w:val="Default"/>
        <w:rPr>
          <w:rFonts w:asciiTheme="minorHAnsi" w:hAnsiTheme="minorHAnsi" w:cstheme="minorHAnsi"/>
          <w:sz w:val="22"/>
          <w:szCs w:val="22"/>
        </w:rPr>
      </w:pPr>
      <w:r w:rsidRPr="00042799">
        <w:rPr>
          <w:rFonts w:asciiTheme="minorHAnsi" w:hAnsiTheme="minorHAnsi" w:cstheme="minorHAnsi"/>
          <w:sz w:val="22"/>
          <w:szCs w:val="22"/>
        </w:rPr>
        <w:t xml:space="preserve">pomiędzy: </w:t>
      </w:r>
    </w:p>
    <w:p w:rsidR="00524270" w:rsidRPr="00042799" w:rsidRDefault="00524270" w:rsidP="00524270">
      <w:pPr>
        <w:pStyle w:val="Default"/>
        <w:rPr>
          <w:rFonts w:asciiTheme="minorHAnsi" w:hAnsiTheme="minorHAnsi" w:cstheme="minorHAnsi"/>
          <w:sz w:val="22"/>
          <w:szCs w:val="22"/>
        </w:rPr>
      </w:pPr>
      <w:r w:rsidRPr="00042799">
        <w:rPr>
          <w:rFonts w:asciiTheme="minorHAnsi" w:hAnsiTheme="minorHAnsi" w:cstheme="minorHAnsi"/>
          <w:b/>
          <w:bCs/>
          <w:sz w:val="22"/>
          <w:szCs w:val="22"/>
        </w:rPr>
        <w:t xml:space="preserve">……………………………………………………………………………………………………………………………………………………………………………………………………………………………………………………………………………………………………………………………………………………………………………………………………………………………………………………… </w:t>
      </w:r>
    </w:p>
    <w:p w:rsidR="00524270" w:rsidRPr="00042799" w:rsidRDefault="00524270" w:rsidP="00524270">
      <w:pPr>
        <w:pStyle w:val="Default"/>
        <w:rPr>
          <w:rFonts w:asciiTheme="minorHAnsi" w:hAnsiTheme="minorHAnsi" w:cstheme="minorHAnsi"/>
          <w:sz w:val="22"/>
          <w:szCs w:val="22"/>
        </w:rPr>
      </w:pPr>
      <w:r w:rsidRPr="00042799">
        <w:rPr>
          <w:rFonts w:asciiTheme="minorHAnsi" w:hAnsiTheme="minorHAnsi" w:cstheme="minorHAnsi"/>
          <w:sz w:val="22"/>
          <w:szCs w:val="22"/>
        </w:rPr>
        <w:t>zwaną dalej „</w:t>
      </w:r>
      <w:r w:rsidRPr="00042799">
        <w:rPr>
          <w:rFonts w:asciiTheme="minorHAnsi" w:hAnsiTheme="minorHAnsi" w:cstheme="minorHAnsi"/>
          <w:b/>
          <w:bCs/>
          <w:sz w:val="22"/>
          <w:szCs w:val="22"/>
        </w:rPr>
        <w:t xml:space="preserve">Wykonawcą” </w:t>
      </w:r>
    </w:p>
    <w:p w:rsidR="00524270" w:rsidRPr="00042799" w:rsidRDefault="00524270" w:rsidP="00524270">
      <w:pPr>
        <w:pStyle w:val="Default"/>
        <w:rPr>
          <w:rFonts w:asciiTheme="minorHAnsi" w:hAnsiTheme="minorHAnsi" w:cstheme="minorHAnsi"/>
          <w:sz w:val="22"/>
          <w:szCs w:val="22"/>
        </w:rPr>
      </w:pPr>
      <w:r w:rsidRPr="00042799">
        <w:rPr>
          <w:rFonts w:asciiTheme="minorHAnsi" w:hAnsiTheme="minorHAnsi" w:cstheme="minorHAnsi"/>
          <w:sz w:val="22"/>
          <w:szCs w:val="22"/>
        </w:rPr>
        <w:t xml:space="preserve">a </w:t>
      </w:r>
    </w:p>
    <w:p w:rsidR="00524270" w:rsidRPr="00042799" w:rsidRDefault="00524270" w:rsidP="00524270">
      <w:pPr>
        <w:pStyle w:val="Default"/>
        <w:rPr>
          <w:rFonts w:asciiTheme="minorHAnsi" w:hAnsiTheme="minorHAnsi" w:cstheme="minorHAnsi"/>
          <w:b/>
          <w:bCs/>
          <w:sz w:val="22"/>
          <w:szCs w:val="22"/>
        </w:rPr>
      </w:pPr>
    </w:p>
    <w:p w:rsidR="00524270" w:rsidRPr="00042799" w:rsidRDefault="00524270" w:rsidP="00524270">
      <w:pPr>
        <w:pStyle w:val="Default"/>
        <w:rPr>
          <w:rFonts w:asciiTheme="minorHAnsi" w:hAnsiTheme="minorHAnsi" w:cstheme="minorHAnsi"/>
          <w:b/>
          <w:bCs/>
          <w:sz w:val="22"/>
          <w:szCs w:val="22"/>
        </w:rPr>
      </w:pPr>
    </w:p>
    <w:p w:rsidR="00524270" w:rsidRPr="00042799" w:rsidRDefault="00524270" w:rsidP="00524270">
      <w:pPr>
        <w:pStyle w:val="Default"/>
        <w:rPr>
          <w:rFonts w:asciiTheme="minorHAnsi" w:hAnsiTheme="minorHAnsi" w:cstheme="minorHAnsi"/>
          <w:b/>
          <w:bCs/>
          <w:sz w:val="22"/>
          <w:szCs w:val="22"/>
        </w:rPr>
      </w:pPr>
    </w:p>
    <w:p w:rsidR="00524270" w:rsidRPr="00042799" w:rsidRDefault="00524270" w:rsidP="00524270">
      <w:pPr>
        <w:pStyle w:val="Default"/>
        <w:rPr>
          <w:rFonts w:asciiTheme="minorHAnsi" w:hAnsiTheme="minorHAnsi" w:cstheme="minorHAnsi"/>
          <w:sz w:val="22"/>
          <w:szCs w:val="22"/>
        </w:rPr>
      </w:pPr>
      <w:r w:rsidRPr="00042799">
        <w:rPr>
          <w:rFonts w:asciiTheme="minorHAnsi" w:hAnsiTheme="minorHAnsi" w:cstheme="minorHAnsi"/>
          <w:b/>
          <w:sz w:val="22"/>
          <w:szCs w:val="22"/>
        </w:rPr>
        <w:t>……………………………………………………………………………………………………………………………………………………………………………………………………………………………………………………………………………………………………………………………………………………………………………………………………………………………………………………………………</w:t>
      </w:r>
    </w:p>
    <w:p w:rsidR="00524270" w:rsidRPr="00042799" w:rsidRDefault="00524270" w:rsidP="00524270">
      <w:pPr>
        <w:pStyle w:val="Default"/>
        <w:rPr>
          <w:rFonts w:asciiTheme="minorHAnsi" w:hAnsiTheme="minorHAnsi" w:cstheme="minorHAnsi"/>
          <w:sz w:val="22"/>
          <w:szCs w:val="22"/>
        </w:rPr>
      </w:pPr>
      <w:r w:rsidRPr="00042799">
        <w:rPr>
          <w:rFonts w:asciiTheme="minorHAnsi" w:hAnsiTheme="minorHAnsi" w:cstheme="minorHAnsi"/>
          <w:sz w:val="22"/>
          <w:szCs w:val="22"/>
        </w:rPr>
        <w:t>zwanym dalej „</w:t>
      </w:r>
      <w:r w:rsidRPr="00042799">
        <w:rPr>
          <w:rFonts w:asciiTheme="minorHAnsi" w:hAnsiTheme="minorHAnsi" w:cstheme="minorHAnsi"/>
          <w:b/>
          <w:bCs/>
          <w:sz w:val="22"/>
          <w:szCs w:val="22"/>
        </w:rPr>
        <w:t xml:space="preserve">Zamawiającym”, </w:t>
      </w:r>
    </w:p>
    <w:p w:rsidR="00524270" w:rsidRPr="00042799" w:rsidRDefault="00524270" w:rsidP="00524270">
      <w:pPr>
        <w:pStyle w:val="Default"/>
        <w:rPr>
          <w:rFonts w:asciiTheme="minorHAnsi" w:hAnsiTheme="minorHAnsi" w:cstheme="minorHAnsi"/>
          <w:sz w:val="22"/>
          <w:szCs w:val="22"/>
        </w:rPr>
      </w:pPr>
      <w:r w:rsidRPr="00042799">
        <w:rPr>
          <w:rFonts w:asciiTheme="minorHAnsi" w:hAnsiTheme="minorHAnsi" w:cstheme="minorHAnsi"/>
          <w:sz w:val="22"/>
          <w:szCs w:val="22"/>
        </w:rPr>
        <w:t xml:space="preserve">zwani łącznie </w:t>
      </w:r>
      <w:r w:rsidRPr="00042799">
        <w:rPr>
          <w:rFonts w:asciiTheme="minorHAnsi" w:hAnsiTheme="minorHAnsi" w:cstheme="minorHAnsi"/>
          <w:b/>
          <w:bCs/>
          <w:sz w:val="22"/>
          <w:szCs w:val="22"/>
        </w:rPr>
        <w:t>Stronami</w:t>
      </w:r>
      <w:r w:rsidRPr="00042799">
        <w:rPr>
          <w:rFonts w:asciiTheme="minorHAnsi" w:hAnsiTheme="minorHAnsi" w:cstheme="minorHAnsi"/>
          <w:sz w:val="22"/>
          <w:szCs w:val="22"/>
        </w:rPr>
        <w:t xml:space="preserve">, </w:t>
      </w:r>
    </w:p>
    <w:p w:rsidR="00524270" w:rsidRPr="00042799" w:rsidRDefault="00524270" w:rsidP="00524270">
      <w:pPr>
        <w:pStyle w:val="Default"/>
        <w:rPr>
          <w:rFonts w:asciiTheme="minorHAnsi" w:hAnsiTheme="minorHAnsi" w:cstheme="minorHAnsi"/>
          <w:sz w:val="22"/>
          <w:szCs w:val="22"/>
        </w:rPr>
      </w:pPr>
      <w:r w:rsidRPr="00042799">
        <w:rPr>
          <w:rFonts w:asciiTheme="minorHAnsi" w:hAnsiTheme="minorHAnsi" w:cstheme="minorHAnsi"/>
          <w:sz w:val="22"/>
          <w:szCs w:val="22"/>
        </w:rPr>
        <w:t xml:space="preserve">o następującej treści: </w:t>
      </w:r>
    </w:p>
    <w:p w:rsidR="00524270" w:rsidRPr="00042799" w:rsidRDefault="00524270" w:rsidP="00F66832">
      <w:pPr>
        <w:pStyle w:val="Default"/>
        <w:spacing w:before="240"/>
        <w:jc w:val="center"/>
        <w:rPr>
          <w:rFonts w:asciiTheme="minorHAnsi" w:hAnsiTheme="minorHAnsi" w:cstheme="minorHAnsi"/>
          <w:sz w:val="22"/>
          <w:szCs w:val="22"/>
        </w:rPr>
      </w:pPr>
      <w:r w:rsidRPr="00042799">
        <w:rPr>
          <w:rFonts w:asciiTheme="minorHAnsi" w:hAnsiTheme="minorHAnsi" w:cstheme="minorHAnsi"/>
          <w:b/>
          <w:bCs/>
          <w:sz w:val="22"/>
          <w:szCs w:val="22"/>
        </w:rPr>
        <w:t>§1.</w:t>
      </w:r>
    </w:p>
    <w:p w:rsidR="00524270" w:rsidRPr="00042799" w:rsidRDefault="00524270" w:rsidP="00F66832">
      <w:pPr>
        <w:pStyle w:val="Default"/>
        <w:spacing w:after="240"/>
        <w:jc w:val="center"/>
        <w:rPr>
          <w:rFonts w:asciiTheme="minorHAnsi" w:hAnsiTheme="minorHAnsi" w:cstheme="minorHAnsi"/>
          <w:b/>
          <w:bCs/>
          <w:sz w:val="22"/>
          <w:szCs w:val="22"/>
        </w:rPr>
      </w:pPr>
      <w:r w:rsidRPr="00042799">
        <w:rPr>
          <w:rFonts w:asciiTheme="minorHAnsi" w:hAnsiTheme="minorHAnsi" w:cstheme="minorHAnsi"/>
          <w:b/>
          <w:bCs/>
          <w:sz w:val="22"/>
          <w:szCs w:val="22"/>
        </w:rPr>
        <w:t>[Przedmiot Umowy]</w:t>
      </w:r>
    </w:p>
    <w:p w:rsidR="00524270" w:rsidRPr="00042799" w:rsidRDefault="00524270" w:rsidP="00524270">
      <w:pPr>
        <w:pStyle w:val="Default"/>
        <w:spacing w:before="120" w:after="120"/>
        <w:jc w:val="both"/>
        <w:rPr>
          <w:rFonts w:asciiTheme="minorHAnsi" w:hAnsiTheme="minorHAnsi" w:cstheme="minorHAnsi"/>
          <w:sz w:val="22"/>
          <w:szCs w:val="22"/>
        </w:rPr>
      </w:pPr>
      <w:r w:rsidRPr="00042799">
        <w:rPr>
          <w:rFonts w:asciiTheme="minorHAnsi" w:hAnsiTheme="minorHAnsi" w:cstheme="minorHAnsi"/>
          <w:sz w:val="22"/>
          <w:szCs w:val="22"/>
        </w:rPr>
        <w:t xml:space="preserve">1. Wykonawca niniejszym zobowiązuje się do wykonania na rzecz Zamawiającego usługi badawczej, </w:t>
      </w:r>
      <w:r w:rsidR="00F66832">
        <w:rPr>
          <w:rFonts w:asciiTheme="minorHAnsi" w:hAnsiTheme="minorHAnsi" w:cstheme="minorHAnsi"/>
          <w:sz w:val="22"/>
          <w:szCs w:val="22"/>
        </w:rPr>
        <w:br/>
      </w:r>
      <w:r w:rsidRPr="00042799">
        <w:rPr>
          <w:rFonts w:asciiTheme="minorHAnsi" w:hAnsiTheme="minorHAnsi" w:cstheme="minorHAnsi"/>
          <w:sz w:val="22"/>
          <w:szCs w:val="22"/>
        </w:rPr>
        <w:t xml:space="preserve">o której mowa w §1 ust. 2 niniejszej umowy (dalej też „usługa badawcza”), a Zamawiający zobowiązuje się do uiszczania na rzecz Wykonawcy umówionego wynagrodzenia. </w:t>
      </w:r>
    </w:p>
    <w:p w:rsidR="00524270" w:rsidRPr="00042799" w:rsidRDefault="00524270" w:rsidP="00524270">
      <w:pPr>
        <w:pStyle w:val="Default"/>
        <w:spacing w:before="120" w:after="120"/>
        <w:jc w:val="both"/>
        <w:rPr>
          <w:rFonts w:asciiTheme="minorHAnsi" w:hAnsiTheme="minorHAnsi" w:cstheme="minorHAnsi"/>
          <w:sz w:val="22"/>
          <w:szCs w:val="22"/>
        </w:rPr>
      </w:pPr>
      <w:r w:rsidRPr="00042799">
        <w:rPr>
          <w:rFonts w:asciiTheme="minorHAnsi" w:hAnsiTheme="minorHAnsi" w:cstheme="minorHAnsi"/>
          <w:sz w:val="22"/>
          <w:szCs w:val="22"/>
        </w:rPr>
        <w:t xml:space="preserve">2. Zamawiający zleca, a Wykonawca przyjmuje do wykonania usługę badawczą polegającą </w:t>
      </w:r>
      <w:r w:rsidR="00F66832">
        <w:rPr>
          <w:rFonts w:asciiTheme="minorHAnsi" w:hAnsiTheme="minorHAnsi" w:cstheme="minorHAnsi"/>
          <w:sz w:val="22"/>
          <w:szCs w:val="22"/>
        </w:rPr>
        <w:br/>
      </w:r>
      <w:r w:rsidRPr="00042799">
        <w:rPr>
          <w:rFonts w:asciiTheme="minorHAnsi" w:hAnsiTheme="minorHAnsi" w:cstheme="minorHAnsi"/>
          <w:sz w:val="22"/>
          <w:szCs w:val="22"/>
        </w:rPr>
        <w:t>n</w:t>
      </w:r>
      <w:r>
        <w:rPr>
          <w:rFonts w:asciiTheme="minorHAnsi" w:hAnsiTheme="minorHAnsi" w:cstheme="minorHAnsi"/>
          <w:sz w:val="22"/>
          <w:szCs w:val="22"/>
        </w:rPr>
        <w:t xml:space="preserve">a przeprowadzeniu </w:t>
      </w:r>
      <w:r w:rsidR="003B5A70" w:rsidRPr="00817A40">
        <w:rPr>
          <w:rFonts w:asciiTheme="minorHAnsi" w:hAnsiTheme="minorHAnsi"/>
        </w:rPr>
        <w:t>badań poligonowych</w:t>
      </w:r>
      <w:r w:rsidR="003B5A70">
        <w:rPr>
          <w:rFonts w:asciiTheme="minorHAnsi" w:hAnsiTheme="minorHAnsi"/>
        </w:rPr>
        <w:t xml:space="preserve"> dla prototypowego kombinezonu EOD</w:t>
      </w:r>
      <w:r w:rsidRPr="00042799">
        <w:rPr>
          <w:rFonts w:asciiTheme="minorHAnsi" w:hAnsiTheme="minorHAnsi" w:cstheme="minorHAnsi"/>
          <w:sz w:val="22"/>
          <w:szCs w:val="22"/>
        </w:rPr>
        <w:t xml:space="preserve">, zgodnie </w:t>
      </w:r>
      <w:r w:rsidR="00F66832">
        <w:rPr>
          <w:rFonts w:asciiTheme="minorHAnsi" w:hAnsiTheme="minorHAnsi" w:cstheme="minorHAnsi"/>
          <w:sz w:val="22"/>
          <w:szCs w:val="22"/>
        </w:rPr>
        <w:br/>
      </w:r>
      <w:r w:rsidRPr="00042799">
        <w:rPr>
          <w:rFonts w:asciiTheme="minorHAnsi" w:hAnsiTheme="minorHAnsi" w:cstheme="minorHAnsi"/>
          <w:sz w:val="22"/>
          <w:szCs w:val="22"/>
        </w:rPr>
        <w:t xml:space="preserve">z zakresem wskazanym w ust. 4 (dalej „Przedmiot umowy”) oraz w oparciu o potencjał kadrowo-techniczny wskazany w Ofercie Wykonawcy, stanowiącej Załącznik nr </w:t>
      </w:r>
      <w:r>
        <w:rPr>
          <w:rFonts w:asciiTheme="minorHAnsi" w:hAnsiTheme="minorHAnsi" w:cstheme="minorHAnsi"/>
          <w:sz w:val="22"/>
          <w:szCs w:val="22"/>
        </w:rPr>
        <w:t>2</w:t>
      </w:r>
      <w:r w:rsidRPr="00042799">
        <w:rPr>
          <w:rFonts w:asciiTheme="minorHAnsi" w:hAnsiTheme="minorHAnsi" w:cstheme="minorHAnsi"/>
          <w:sz w:val="22"/>
          <w:szCs w:val="22"/>
        </w:rPr>
        <w:t xml:space="preserve"> do Umowy,</w:t>
      </w:r>
    </w:p>
    <w:p w:rsidR="00524270" w:rsidRDefault="00524270" w:rsidP="00524270">
      <w:pPr>
        <w:spacing w:line="240" w:lineRule="auto"/>
        <w:jc w:val="both"/>
        <w:rPr>
          <w:rFonts w:asciiTheme="minorHAnsi" w:hAnsiTheme="minorHAnsi" w:cstheme="minorHAnsi"/>
          <w:color w:val="000000"/>
        </w:rPr>
      </w:pPr>
      <w:r w:rsidRPr="00042799">
        <w:rPr>
          <w:rFonts w:asciiTheme="minorHAnsi" w:hAnsiTheme="minorHAnsi" w:cstheme="minorHAnsi"/>
        </w:rPr>
        <w:t>3. U</w:t>
      </w:r>
      <w:r w:rsidRPr="00042799">
        <w:rPr>
          <w:rFonts w:asciiTheme="minorHAnsi" w:hAnsiTheme="minorHAnsi" w:cstheme="minorHAnsi"/>
          <w:color w:val="000000"/>
        </w:rPr>
        <w:t>sługa zostanie zrea</w:t>
      </w:r>
      <w:r w:rsidR="0019620F">
        <w:rPr>
          <w:rFonts w:asciiTheme="minorHAnsi" w:hAnsiTheme="minorHAnsi" w:cstheme="minorHAnsi"/>
          <w:color w:val="000000"/>
        </w:rPr>
        <w:t xml:space="preserve">lizowana w ramach projektu pt. </w:t>
      </w:r>
      <w:r w:rsidRPr="00042799">
        <w:rPr>
          <w:rFonts w:asciiTheme="minorHAnsi" w:hAnsiTheme="minorHAnsi" w:cstheme="minorHAnsi"/>
          <w:color w:val="000000"/>
        </w:rPr>
        <w:t>planowanego do dofinansowania w ramach</w:t>
      </w:r>
      <w:r w:rsidRPr="003D42B4">
        <w:rPr>
          <w:rFonts w:cs="Arial"/>
          <w:szCs w:val="20"/>
        </w:rPr>
        <w:t xml:space="preserve"> </w:t>
      </w:r>
      <w:r w:rsidR="00F66832">
        <w:rPr>
          <w:rFonts w:cs="Arial"/>
          <w:szCs w:val="20"/>
        </w:rPr>
        <w:br/>
      </w:r>
      <w:r w:rsidRPr="00143A53">
        <w:rPr>
          <w:rFonts w:cs="Arial"/>
          <w:szCs w:val="20"/>
        </w:rPr>
        <w:t xml:space="preserve">w ramach </w:t>
      </w:r>
      <w:r>
        <w:rPr>
          <w:rFonts w:cs="Arial"/>
          <w:szCs w:val="20"/>
        </w:rPr>
        <w:t>Działania 4.1.2.</w:t>
      </w:r>
      <w:r w:rsidRPr="00143A53">
        <w:rPr>
          <w:rFonts w:cs="Arial"/>
          <w:szCs w:val="20"/>
        </w:rPr>
        <w:t xml:space="preserve"> Programu Operacyjnego Inteligentny Rozwój 2014-2020 współfinansowanego ze środków Europejskiego Funduszu Rozwoju Regionalnego</w:t>
      </w:r>
      <w:r w:rsidRPr="00042799">
        <w:rPr>
          <w:rFonts w:asciiTheme="minorHAnsi" w:hAnsiTheme="minorHAnsi" w:cstheme="minorHAnsi"/>
          <w:color w:val="000000"/>
        </w:rPr>
        <w:t xml:space="preserve"> </w:t>
      </w:r>
    </w:p>
    <w:p w:rsidR="00524270" w:rsidRPr="00042799" w:rsidRDefault="00524270" w:rsidP="00524270">
      <w:pPr>
        <w:pStyle w:val="Default"/>
        <w:jc w:val="both"/>
        <w:rPr>
          <w:rFonts w:asciiTheme="minorHAnsi" w:hAnsiTheme="minorHAnsi" w:cstheme="minorHAnsi"/>
          <w:i/>
          <w:color w:val="auto"/>
          <w:sz w:val="22"/>
          <w:szCs w:val="22"/>
        </w:rPr>
      </w:pPr>
      <w:r w:rsidRPr="00042799">
        <w:rPr>
          <w:rFonts w:asciiTheme="minorHAnsi" w:hAnsiTheme="minorHAnsi" w:cstheme="minorHAnsi"/>
          <w:color w:val="auto"/>
          <w:sz w:val="22"/>
          <w:szCs w:val="22"/>
        </w:rPr>
        <w:t xml:space="preserve">4. Szczegółowy zakres usługi badawczej znajduje się w załączniku nr 1 do umowy </w:t>
      </w:r>
      <w:r w:rsidRPr="00042799">
        <w:rPr>
          <w:rFonts w:asciiTheme="minorHAnsi" w:hAnsiTheme="minorHAnsi" w:cstheme="minorHAnsi"/>
          <w:i/>
          <w:color w:val="auto"/>
          <w:sz w:val="22"/>
          <w:szCs w:val="22"/>
        </w:rPr>
        <w:t xml:space="preserve">(zgodnie z zakresem </w:t>
      </w:r>
      <w:r w:rsidR="00F01C6C">
        <w:rPr>
          <w:rFonts w:asciiTheme="minorHAnsi" w:hAnsiTheme="minorHAnsi" w:cstheme="minorHAnsi"/>
          <w:i/>
          <w:color w:val="auto"/>
          <w:sz w:val="22"/>
          <w:szCs w:val="22"/>
        </w:rPr>
        <w:t>prac rozwojowych</w:t>
      </w:r>
      <w:r w:rsidR="00F01C6C" w:rsidRPr="00042799">
        <w:rPr>
          <w:rFonts w:asciiTheme="minorHAnsi" w:hAnsiTheme="minorHAnsi" w:cstheme="minorHAnsi"/>
          <w:i/>
          <w:color w:val="auto"/>
          <w:sz w:val="22"/>
          <w:szCs w:val="22"/>
        </w:rPr>
        <w:t xml:space="preserve"> </w:t>
      </w:r>
      <w:r w:rsidRPr="00042799">
        <w:rPr>
          <w:rFonts w:asciiTheme="minorHAnsi" w:hAnsiTheme="minorHAnsi" w:cstheme="minorHAnsi"/>
          <w:i/>
          <w:color w:val="auto"/>
          <w:sz w:val="22"/>
          <w:szCs w:val="22"/>
        </w:rPr>
        <w:t xml:space="preserve">wskazanych w zapytaniu ofertowym nr </w:t>
      </w:r>
      <w:r w:rsidR="0019620F">
        <w:rPr>
          <w:rFonts w:asciiTheme="minorHAnsi" w:hAnsiTheme="minorHAnsi" w:cstheme="minorHAnsi"/>
          <w:i/>
          <w:color w:val="auto"/>
          <w:sz w:val="22"/>
          <w:szCs w:val="22"/>
        </w:rPr>
        <w:t>................</w:t>
      </w:r>
      <w:r w:rsidRPr="00042799">
        <w:rPr>
          <w:rFonts w:asciiTheme="minorHAnsi" w:hAnsiTheme="minorHAnsi" w:cstheme="minorHAnsi"/>
          <w:i/>
          <w:color w:val="auto"/>
          <w:sz w:val="22"/>
          <w:szCs w:val="22"/>
        </w:rPr>
        <w:t>/2018)</w:t>
      </w:r>
      <w:r w:rsidR="0019620F">
        <w:rPr>
          <w:rFonts w:asciiTheme="minorHAnsi" w:hAnsiTheme="minorHAnsi" w:cstheme="minorHAnsi"/>
          <w:i/>
          <w:color w:val="auto"/>
          <w:sz w:val="22"/>
          <w:szCs w:val="22"/>
        </w:rPr>
        <w:t>.</w:t>
      </w:r>
    </w:p>
    <w:p w:rsidR="00524270" w:rsidRPr="00042799" w:rsidRDefault="00F66832" w:rsidP="00F66832">
      <w:pPr>
        <w:spacing w:before="240" w:line="240" w:lineRule="auto"/>
        <w:jc w:val="both"/>
        <w:rPr>
          <w:rFonts w:asciiTheme="minorHAnsi" w:hAnsiTheme="minorHAnsi" w:cstheme="minorHAnsi"/>
        </w:rPr>
      </w:pPr>
      <w:r>
        <w:rPr>
          <w:rFonts w:asciiTheme="minorHAnsi" w:hAnsiTheme="minorHAnsi" w:cstheme="minorHAnsi"/>
        </w:rPr>
        <w:t>5</w:t>
      </w:r>
      <w:r w:rsidR="00524270" w:rsidRPr="00042799">
        <w:rPr>
          <w:rFonts w:asciiTheme="minorHAnsi" w:hAnsiTheme="minorHAnsi" w:cstheme="minorHAnsi"/>
        </w:rPr>
        <w:t xml:space="preserve">. Strony zgodnie postanawiają, że niniejsza umowa zawarta jest </w:t>
      </w:r>
      <w:r w:rsidR="00524270" w:rsidRPr="00042799">
        <w:rPr>
          <w:rFonts w:asciiTheme="minorHAnsi" w:hAnsiTheme="minorHAnsi" w:cstheme="minorHAnsi"/>
          <w:b/>
          <w:bCs/>
        </w:rPr>
        <w:t xml:space="preserve">pod warunkiem zawieszającym, </w:t>
      </w:r>
      <w:r>
        <w:rPr>
          <w:rFonts w:asciiTheme="minorHAnsi" w:hAnsiTheme="minorHAnsi" w:cstheme="minorHAnsi"/>
          <w:b/>
          <w:bCs/>
        </w:rPr>
        <w:br/>
      </w:r>
      <w:r w:rsidR="00524270" w:rsidRPr="00042799">
        <w:rPr>
          <w:rFonts w:asciiTheme="minorHAnsi" w:hAnsiTheme="minorHAnsi" w:cstheme="minorHAnsi"/>
          <w:b/>
          <w:bCs/>
        </w:rPr>
        <w:t xml:space="preserve">że </w:t>
      </w:r>
      <w:r w:rsidR="00524270" w:rsidRPr="00042799">
        <w:rPr>
          <w:rFonts w:asciiTheme="minorHAnsi" w:hAnsiTheme="minorHAnsi" w:cstheme="minorHAnsi"/>
        </w:rPr>
        <w:t>Zamawiający podpisze umowę o dofinansowanie projektu pt. „</w:t>
      </w:r>
      <w:r w:rsidRPr="00F66832">
        <w:rPr>
          <w:rFonts w:asciiTheme="minorHAnsi" w:hAnsiTheme="minorHAnsi" w:cstheme="minorHAnsi"/>
          <w:i/>
        </w:rPr>
        <w:t xml:space="preserve">Przeciwwybuchowe </w:t>
      </w:r>
      <w:r>
        <w:rPr>
          <w:rFonts w:asciiTheme="minorHAnsi" w:hAnsiTheme="minorHAnsi" w:cstheme="minorHAnsi"/>
          <w:i/>
        </w:rPr>
        <w:br/>
      </w:r>
      <w:r w:rsidRPr="00F66832">
        <w:rPr>
          <w:rFonts w:asciiTheme="minorHAnsi" w:hAnsiTheme="minorHAnsi" w:cstheme="minorHAnsi"/>
          <w:i/>
        </w:rPr>
        <w:t xml:space="preserve">i </w:t>
      </w:r>
      <w:proofErr w:type="spellStart"/>
      <w:r w:rsidRPr="00F66832">
        <w:rPr>
          <w:rFonts w:asciiTheme="minorHAnsi" w:hAnsiTheme="minorHAnsi" w:cstheme="minorHAnsi"/>
          <w:i/>
        </w:rPr>
        <w:t>odłamkoodporne</w:t>
      </w:r>
      <w:proofErr w:type="spellEnd"/>
      <w:r w:rsidRPr="00F66832">
        <w:rPr>
          <w:rFonts w:asciiTheme="minorHAnsi" w:hAnsiTheme="minorHAnsi" w:cstheme="minorHAnsi"/>
          <w:i/>
        </w:rPr>
        <w:t xml:space="preserve"> ubranie ochronne nowej generacji</w:t>
      </w:r>
      <w:r w:rsidR="00524270" w:rsidRPr="00042799">
        <w:rPr>
          <w:rFonts w:asciiTheme="minorHAnsi" w:hAnsiTheme="minorHAnsi" w:cstheme="minorHAnsi"/>
        </w:rPr>
        <w:t>”,</w:t>
      </w:r>
      <w:r>
        <w:rPr>
          <w:rFonts w:asciiTheme="minorHAnsi" w:hAnsiTheme="minorHAnsi" w:cstheme="minorHAnsi"/>
        </w:rPr>
        <w:t xml:space="preserve"> </w:t>
      </w:r>
      <w:r w:rsidR="00524270" w:rsidRPr="00143A53">
        <w:rPr>
          <w:rFonts w:cs="Arial"/>
          <w:szCs w:val="20"/>
        </w:rPr>
        <w:t xml:space="preserve">w ramach </w:t>
      </w:r>
      <w:r w:rsidR="00524270">
        <w:rPr>
          <w:rFonts w:cs="Arial"/>
          <w:szCs w:val="20"/>
        </w:rPr>
        <w:t xml:space="preserve">Działania 4.1.2 </w:t>
      </w:r>
      <w:r w:rsidR="00524270" w:rsidRPr="00143A53">
        <w:rPr>
          <w:rFonts w:cs="Arial"/>
          <w:szCs w:val="20"/>
        </w:rPr>
        <w:t>Programu Operacyjnego Inteligentny Rozwój 2014-2020 współfinansowanego ze środków Europejskiego Funduszu Rozwoju Regionalnego</w:t>
      </w:r>
    </w:p>
    <w:p w:rsidR="00524270" w:rsidRPr="00042799" w:rsidRDefault="00F66832" w:rsidP="00524270">
      <w:pPr>
        <w:pStyle w:val="Default"/>
        <w:spacing w:before="120" w:after="120"/>
        <w:jc w:val="both"/>
        <w:rPr>
          <w:rFonts w:asciiTheme="minorHAnsi" w:hAnsiTheme="minorHAnsi" w:cstheme="minorHAnsi"/>
          <w:color w:val="auto"/>
          <w:sz w:val="22"/>
          <w:szCs w:val="22"/>
        </w:rPr>
      </w:pPr>
      <w:r>
        <w:rPr>
          <w:rFonts w:asciiTheme="minorHAnsi" w:hAnsiTheme="minorHAnsi" w:cstheme="minorHAnsi"/>
          <w:color w:val="auto"/>
          <w:sz w:val="22"/>
          <w:szCs w:val="22"/>
        </w:rPr>
        <w:t>6</w:t>
      </w:r>
      <w:r w:rsidR="00524270" w:rsidRPr="00042799">
        <w:rPr>
          <w:rFonts w:asciiTheme="minorHAnsi" w:hAnsiTheme="minorHAnsi" w:cstheme="minorHAnsi"/>
          <w:color w:val="auto"/>
          <w:sz w:val="22"/>
          <w:szCs w:val="22"/>
        </w:rPr>
        <w:t xml:space="preserve">. W przypadku niepodpisania przez Zamawiającego umowy o dofinansowanie projektu, o którym mowa powyżej, zgodnie z art. 89 k.c. niniejsza umowa uważana będzie za niezawartą. </w:t>
      </w:r>
    </w:p>
    <w:p w:rsidR="00524270" w:rsidRPr="00042799" w:rsidRDefault="00524270" w:rsidP="00F66832">
      <w:pPr>
        <w:pStyle w:val="Default"/>
        <w:spacing w:before="240"/>
        <w:jc w:val="center"/>
        <w:rPr>
          <w:rFonts w:asciiTheme="minorHAnsi" w:hAnsiTheme="minorHAnsi" w:cstheme="minorHAnsi"/>
          <w:color w:val="auto"/>
          <w:sz w:val="22"/>
          <w:szCs w:val="22"/>
        </w:rPr>
      </w:pPr>
      <w:r w:rsidRPr="00042799">
        <w:rPr>
          <w:rFonts w:asciiTheme="minorHAnsi" w:hAnsiTheme="minorHAnsi" w:cstheme="minorHAnsi"/>
          <w:b/>
          <w:bCs/>
          <w:color w:val="auto"/>
          <w:sz w:val="22"/>
          <w:szCs w:val="22"/>
        </w:rPr>
        <w:lastRenderedPageBreak/>
        <w:t>§ 2.</w:t>
      </w:r>
    </w:p>
    <w:p w:rsidR="00524270" w:rsidRPr="00042799" w:rsidRDefault="00524270" w:rsidP="00F66832">
      <w:pPr>
        <w:pStyle w:val="Default"/>
        <w:spacing w:after="240"/>
        <w:jc w:val="center"/>
        <w:rPr>
          <w:rFonts w:asciiTheme="minorHAnsi" w:hAnsiTheme="minorHAnsi" w:cstheme="minorHAnsi"/>
          <w:b/>
          <w:bCs/>
          <w:color w:val="auto"/>
          <w:sz w:val="22"/>
          <w:szCs w:val="22"/>
        </w:rPr>
      </w:pPr>
      <w:r w:rsidRPr="00042799">
        <w:rPr>
          <w:rFonts w:asciiTheme="minorHAnsi" w:hAnsiTheme="minorHAnsi" w:cstheme="minorHAnsi"/>
          <w:b/>
          <w:bCs/>
          <w:color w:val="auto"/>
          <w:sz w:val="22"/>
          <w:szCs w:val="22"/>
        </w:rPr>
        <w:t xml:space="preserve">[Termin </w:t>
      </w:r>
      <w:r>
        <w:rPr>
          <w:rFonts w:asciiTheme="minorHAnsi" w:hAnsiTheme="minorHAnsi" w:cstheme="minorHAnsi"/>
          <w:b/>
          <w:bCs/>
          <w:color w:val="auto"/>
          <w:sz w:val="22"/>
          <w:szCs w:val="22"/>
        </w:rPr>
        <w:t xml:space="preserve">i miejsce </w:t>
      </w:r>
      <w:r w:rsidR="00F66832">
        <w:rPr>
          <w:rFonts w:asciiTheme="minorHAnsi" w:hAnsiTheme="minorHAnsi" w:cstheme="minorHAnsi"/>
          <w:b/>
          <w:bCs/>
          <w:color w:val="auto"/>
          <w:sz w:val="22"/>
          <w:szCs w:val="22"/>
        </w:rPr>
        <w:t>wykonania</w:t>
      </w:r>
      <w:r w:rsidR="00CD49AD">
        <w:rPr>
          <w:rFonts w:asciiTheme="minorHAnsi" w:hAnsiTheme="minorHAnsi" w:cstheme="minorHAnsi"/>
          <w:b/>
          <w:bCs/>
          <w:color w:val="auto"/>
          <w:sz w:val="22"/>
          <w:szCs w:val="22"/>
        </w:rPr>
        <w:t xml:space="preserve"> usługi badawczej</w:t>
      </w:r>
      <w:r w:rsidRPr="00042799">
        <w:rPr>
          <w:rFonts w:asciiTheme="minorHAnsi" w:hAnsiTheme="minorHAnsi" w:cstheme="minorHAnsi"/>
          <w:b/>
          <w:bCs/>
          <w:color w:val="auto"/>
          <w:sz w:val="22"/>
          <w:szCs w:val="22"/>
        </w:rPr>
        <w:t xml:space="preserve"> i sposób przekazania wyników]</w:t>
      </w:r>
    </w:p>
    <w:p w:rsidR="00524270" w:rsidRPr="00042799" w:rsidRDefault="00524270" w:rsidP="00524270">
      <w:pPr>
        <w:pStyle w:val="Default"/>
        <w:numPr>
          <w:ilvl w:val="0"/>
          <w:numId w:val="1"/>
        </w:numPr>
        <w:spacing w:after="142"/>
        <w:ind w:left="284" w:hanging="284"/>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Wykonawca zobowiązuje się wykonać usługę badawczą określoną w § 1 (zgodnie z terminem wskazanymi w ofercie) i przekazać jej wyniki Zamawiającemu. Za moment wykonania usługi badawczej Strony rozumieją podpisanie obustronne protokołu odbioru.</w:t>
      </w:r>
    </w:p>
    <w:p w:rsidR="00524270" w:rsidRPr="00042799" w:rsidRDefault="00524270" w:rsidP="00524270">
      <w:pPr>
        <w:pStyle w:val="Default"/>
        <w:numPr>
          <w:ilvl w:val="0"/>
          <w:numId w:val="1"/>
        </w:numPr>
        <w:spacing w:after="142"/>
        <w:ind w:left="284" w:hanging="284"/>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Usługa badawcza będzie realizowana  w …</w:t>
      </w:r>
      <w:r w:rsidR="00F66832">
        <w:rPr>
          <w:rFonts w:asciiTheme="minorHAnsi" w:hAnsiTheme="minorHAnsi" w:cstheme="minorHAnsi"/>
          <w:color w:val="auto"/>
          <w:sz w:val="22"/>
          <w:szCs w:val="22"/>
        </w:rPr>
        <w:t>…………………………………………………………………….</w:t>
      </w:r>
    </w:p>
    <w:p w:rsidR="00524270" w:rsidRPr="00042799" w:rsidRDefault="00524270" w:rsidP="00F66832">
      <w:pPr>
        <w:pStyle w:val="Default"/>
        <w:spacing w:before="240"/>
        <w:jc w:val="center"/>
        <w:rPr>
          <w:rFonts w:asciiTheme="minorHAnsi" w:hAnsiTheme="minorHAnsi" w:cstheme="minorHAnsi"/>
          <w:color w:val="auto"/>
          <w:sz w:val="22"/>
          <w:szCs w:val="22"/>
        </w:rPr>
      </w:pPr>
      <w:r w:rsidRPr="00042799">
        <w:rPr>
          <w:rFonts w:asciiTheme="minorHAnsi" w:hAnsiTheme="minorHAnsi" w:cstheme="minorHAnsi"/>
          <w:b/>
          <w:bCs/>
          <w:color w:val="auto"/>
          <w:sz w:val="22"/>
          <w:szCs w:val="22"/>
        </w:rPr>
        <w:t>§3.</w:t>
      </w:r>
    </w:p>
    <w:p w:rsidR="00524270" w:rsidRPr="00042799" w:rsidRDefault="00524270" w:rsidP="00F66832">
      <w:pPr>
        <w:pStyle w:val="Default"/>
        <w:spacing w:after="240"/>
        <w:jc w:val="center"/>
        <w:rPr>
          <w:rFonts w:asciiTheme="minorHAnsi" w:hAnsiTheme="minorHAnsi" w:cstheme="minorHAnsi"/>
          <w:b/>
          <w:bCs/>
          <w:color w:val="auto"/>
          <w:sz w:val="22"/>
          <w:szCs w:val="22"/>
        </w:rPr>
      </w:pPr>
      <w:r w:rsidRPr="00042799">
        <w:rPr>
          <w:rFonts w:asciiTheme="minorHAnsi" w:hAnsiTheme="minorHAnsi" w:cstheme="minorHAnsi"/>
          <w:b/>
          <w:bCs/>
          <w:color w:val="auto"/>
          <w:sz w:val="22"/>
          <w:szCs w:val="22"/>
        </w:rPr>
        <w:t>[Prawa i Obowiązki Stron]</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1. Wykonawca jest odpowiedzialny za terminowe i wysokiej jakości wykonanie prac </w:t>
      </w:r>
      <w:r w:rsidR="00F01C6C">
        <w:rPr>
          <w:rFonts w:asciiTheme="minorHAnsi" w:hAnsiTheme="minorHAnsi" w:cstheme="minorHAnsi"/>
          <w:color w:val="auto"/>
          <w:sz w:val="22"/>
          <w:szCs w:val="22"/>
        </w:rPr>
        <w:t xml:space="preserve">rozwojowych </w:t>
      </w:r>
      <w:r w:rsidRPr="00042799">
        <w:rPr>
          <w:rFonts w:asciiTheme="minorHAnsi" w:hAnsiTheme="minorHAnsi" w:cstheme="minorHAnsi"/>
          <w:color w:val="auto"/>
          <w:sz w:val="22"/>
          <w:szCs w:val="22"/>
        </w:rPr>
        <w:t>wchodzących w skład Przedmiotu umowy zgodnie z niniejszą umową, wiedzą techniczną, przekazaną dokumentacją oraz odpowiednimi, obowiązującymi przepisami prawa. Wykonawca ponosi odpowiedzialność za niewykonanie lub nienależyte wykonanie prac określonych w § 1 niniejszej umowy.</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2. Wykonawca przeprowadzać będzie objęte niniejszą umową badania z zachowaniem zasad należytej staranności, przy uwzględnieniu zawodowego charakteru prowadzonej działalności, a także zobowiązuje się chronić interesy Zamawiającego w zakresie przeprowadzanych badań, sporządzonego raportu/-ów.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3. Wykonawca oświadcza nadto, że dysponuje odpowiednim potencjałem, doświadczeniem i wiedzą techniczną, umożliwiającymi wykonanie niniejszej umowy.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4. Zamawiający zobowiązuje się do starannego współdziałania z Wykonawcą w trakcie realizacji czynności będących przedmiotem niniejszej umowy celem wypracowania najlepszych rozwiązań, w szczególności zobowiązuje się do podawania danych i informacji niezbędnych do prawidłowego dokonywania czynności będących Przedmiotem niniejszej umowy.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5. Zamawiający w zakresie, w jakim dysponuje, niezwłocznie dostarczy Wykonawcy informacje niezbędne do prawidłowego wykonania Przedmiotu umowy.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6. Wykonawca niezwłocznie zweryfikuje dane dostarczone przez Zamawiającego. W przypadku wystąpienia braków w przekazanych danych, Wykonawca zwróci się do Zamawiającego o ich uzupełnienie, a Zamawiający dochowa należytej staranności celem niezwłocznego uzupełnienia braków w przekazanych danych.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7. W przypadku, gdy przekazane przez Zamawiającego dane określone w ust. 5 i 6 nie będą pozwalały na wykonanie Przedmiotu umowy w terminach określonych niniejszą umową, Strony dopuszczają możliwość zawarcia aneksu do umowy, który będzie przewidywał, że termin realizacji Przedmiotu umowy zostanie wydłużony o czas niezbędny do uzupełnienia przez Zamawiającego brakujących danych.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8. Zamawiający oświadcza, że zapoznał się z warunkami realizacji Przedmiotu umowy i w całości je akceptuje.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9. Wykonawca zobowiązany jest do informowania Zamawiającego o przebiegu badań na pisemną prośbę Zamawiającego.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lastRenderedPageBreak/>
        <w:t xml:space="preserve">10. Wykonawca zobowiązuje się do zachowania udostępnionych podczas przeprowadzania badań informacji w tajemnicy, w szczególności do niesporządzania kopii, nieprzekazywania i nieujawniania informacji osobom trzecim oraz do niewykorzystywania ich do celów innych niż świadczenie usług określonych niniejszą umową.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11. Zamawiającemu przysługuje prawo zapoznawania się u Wykonawcy z przebiegiem realizacji badań i uzyskiwanymi wynikami, w tym przez upoważnionych przedstawicieli. </w:t>
      </w:r>
    </w:p>
    <w:p w:rsidR="00524270" w:rsidRPr="00042799" w:rsidRDefault="00524270" w:rsidP="00524270">
      <w:pPr>
        <w:pStyle w:val="Default"/>
        <w:spacing w:before="120" w:after="120"/>
        <w:jc w:val="both"/>
        <w:rPr>
          <w:rFonts w:asciiTheme="minorHAnsi" w:hAnsiTheme="minorHAnsi" w:cstheme="minorHAnsi"/>
          <w:sz w:val="22"/>
          <w:szCs w:val="22"/>
        </w:rPr>
      </w:pPr>
      <w:r w:rsidRPr="00042799">
        <w:rPr>
          <w:rFonts w:asciiTheme="minorHAnsi" w:hAnsiTheme="minorHAnsi" w:cstheme="minorHAnsi"/>
          <w:color w:val="auto"/>
          <w:sz w:val="22"/>
          <w:szCs w:val="22"/>
        </w:rPr>
        <w:t>12. C</w:t>
      </w:r>
      <w:r w:rsidRPr="00042799">
        <w:rPr>
          <w:rFonts w:asciiTheme="minorHAnsi" w:hAnsiTheme="minorHAnsi" w:cstheme="minorHAnsi"/>
          <w:sz w:val="22"/>
          <w:szCs w:val="22"/>
        </w:rPr>
        <w:t>ałość prac dotyczących przedmiotu umowy z ramienia Wykonawcy koordynować będzie: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sz w:val="22"/>
          <w:szCs w:val="22"/>
        </w:rPr>
        <w:t>13.</w:t>
      </w:r>
      <w:r w:rsidRPr="00042799">
        <w:rPr>
          <w:rFonts w:asciiTheme="minorHAnsi" w:hAnsiTheme="minorHAnsi" w:cstheme="minorHAnsi"/>
          <w:color w:val="auto"/>
          <w:sz w:val="22"/>
          <w:szCs w:val="22"/>
        </w:rPr>
        <w:t xml:space="preserve">Do udzielania informacji o stanie realizacji pracy Wykonawca ze swej strony upoważnia następujące osoby: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 </w:t>
      </w:r>
    </w:p>
    <w:p w:rsidR="00524270" w:rsidRPr="00042799" w:rsidRDefault="00524270" w:rsidP="00524270">
      <w:pPr>
        <w:pStyle w:val="Default"/>
        <w:spacing w:before="120" w:after="120"/>
        <w:jc w:val="center"/>
        <w:rPr>
          <w:rFonts w:asciiTheme="minorHAnsi" w:hAnsiTheme="minorHAnsi" w:cstheme="minorHAnsi"/>
          <w:color w:val="auto"/>
          <w:sz w:val="22"/>
          <w:szCs w:val="22"/>
        </w:rPr>
      </w:pPr>
      <w:r w:rsidRPr="00042799">
        <w:rPr>
          <w:rFonts w:asciiTheme="minorHAnsi" w:hAnsiTheme="minorHAnsi" w:cstheme="minorHAnsi"/>
          <w:b/>
          <w:bCs/>
          <w:color w:val="auto"/>
          <w:sz w:val="22"/>
          <w:szCs w:val="22"/>
        </w:rPr>
        <w:t>§4.</w:t>
      </w:r>
    </w:p>
    <w:p w:rsidR="00524270" w:rsidRPr="00042799" w:rsidRDefault="00524270" w:rsidP="00524270">
      <w:pPr>
        <w:pStyle w:val="Default"/>
        <w:spacing w:before="120" w:after="120"/>
        <w:jc w:val="center"/>
        <w:rPr>
          <w:rFonts w:asciiTheme="minorHAnsi" w:hAnsiTheme="minorHAnsi" w:cstheme="minorHAnsi"/>
          <w:color w:val="auto"/>
          <w:sz w:val="22"/>
          <w:szCs w:val="22"/>
        </w:rPr>
      </w:pPr>
      <w:r w:rsidRPr="00042799">
        <w:rPr>
          <w:rFonts w:asciiTheme="minorHAnsi" w:hAnsiTheme="minorHAnsi" w:cstheme="minorHAnsi"/>
          <w:b/>
          <w:bCs/>
          <w:color w:val="auto"/>
          <w:sz w:val="22"/>
          <w:szCs w:val="22"/>
        </w:rPr>
        <w:t>[Prawa autorskie i prawa własności przemysłowej i intelektualnej]</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1. Wykonawca oświadcza, że w ramach wynagrodzenia określonego w §6 ust. 1, przenosi na Zamawiającego, bez ograniczeń czasowych i terytorialnych wszelkie autorskie prawa majątkowe do wykonanych przez niego </w:t>
      </w:r>
      <w:r w:rsidR="00F01C6C">
        <w:rPr>
          <w:rFonts w:asciiTheme="minorHAnsi" w:hAnsiTheme="minorHAnsi" w:cstheme="minorHAnsi"/>
          <w:color w:val="auto"/>
          <w:sz w:val="22"/>
          <w:szCs w:val="22"/>
        </w:rPr>
        <w:t xml:space="preserve">eksperymentalnych </w:t>
      </w:r>
      <w:r w:rsidRPr="00042799">
        <w:rPr>
          <w:rFonts w:asciiTheme="minorHAnsi" w:hAnsiTheme="minorHAnsi" w:cstheme="minorHAnsi"/>
          <w:color w:val="auto"/>
          <w:sz w:val="22"/>
          <w:szCs w:val="22"/>
        </w:rPr>
        <w:t>prac</w:t>
      </w:r>
      <w:r w:rsidR="00F01C6C">
        <w:rPr>
          <w:rFonts w:asciiTheme="minorHAnsi" w:hAnsiTheme="minorHAnsi" w:cstheme="minorHAnsi"/>
          <w:color w:val="auto"/>
          <w:sz w:val="22"/>
          <w:szCs w:val="22"/>
        </w:rPr>
        <w:t xml:space="preserve"> rozwojowych</w:t>
      </w:r>
      <w:r w:rsidRPr="00042799">
        <w:rPr>
          <w:rFonts w:asciiTheme="minorHAnsi" w:hAnsiTheme="minorHAnsi" w:cstheme="minorHAnsi"/>
          <w:color w:val="auto"/>
          <w:sz w:val="22"/>
          <w:szCs w:val="22"/>
        </w:rPr>
        <w:t xml:space="preserve"> i </w:t>
      </w:r>
      <w:r w:rsidR="00F01C6C">
        <w:rPr>
          <w:rFonts w:asciiTheme="minorHAnsi" w:hAnsiTheme="minorHAnsi" w:cstheme="minorHAnsi"/>
          <w:color w:val="auto"/>
          <w:sz w:val="22"/>
          <w:szCs w:val="22"/>
        </w:rPr>
        <w:t xml:space="preserve">ich </w:t>
      </w:r>
      <w:r w:rsidRPr="00042799">
        <w:rPr>
          <w:rFonts w:asciiTheme="minorHAnsi" w:hAnsiTheme="minorHAnsi" w:cstheme="minorHAnsi"/>
          <w:color w:val="auto"/>
          <w:sz w:val="22"/>
          <w:szCs w:val="22"/>
        </w:rPr>
        <w:t xml:space="preserve">wyników stanowiących Przedmiot niniejszej umowy („utworów”), w tym w szczególności do wykonanych raportów z </w:t>
      </w:r>
      <w:r w:rsidR="00F01C6C">
        <w:rPr>
          <w:rFonts w:asciiTheme="minorHAnsi" w:hAnsiTheme="minorHAnsi" w:cstheme="minorHAnsi"/>
          <w:color w:val="auto"/>
          <w:sz w:val="22"/>
          <w:szCs w:val="22"/>
        </w:rPr>
        <w:t xml:space="preserve"> eksperymentalnych </w:t>
      </w:r>
      <w:r w:rsidR="00F01C6C" w:rsidRPr="00042799">
        <w:rPr>
          <w:rFonts w:asciiTheme="minorHAnsi" w:hAnsiTheme="minorHAnsi" w:cstheme="minorHAnsi"/>
          <w:color w:val="auto"/>
          <w:sz w:val="22"/>
          <w:szCs w:val="22"/>
        </w:rPr>
        <w:t>prac</w:t>
      </w:r>
      <w:r w:rsidR="00F01C6C">
        <w:rPr>
          <w:rFonts w:asciiTheme="minorHAnsi" w:hAnsiTheme="minorHAnsi" w:cstheme="minorHAnsi"/>
          <w:color w:val="auto"/>
          <w:sz w:val="22"/>
          <w:szCs w:val="22"/>
        </w:rPr>
        <w:t xml:space="preserve"> rozwojowych</w:t>
      </w:r>
      <w:r w:rsidRPr="00042799">
        <w:rPr>
          <w:rFonts w:asciiTheme="minorHAnsi" w:hAnsiTheme="minorHAnsi" w:cstheme="minorHAnsi"/>
          <w:color w:val="auto"/>
          <w:sz w:val="22"/>
          <w:szCs w:val="22"/>
        </w:rPr>
        <w:t xml:space="preserve">.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2. Wykonawca przenosi na rzecz Zamawiającego wszelkie autorskie prawa majątkowe do Przedmiotu umowy, o którym mowa w ustępie poprzedzającym na następujących polach eksploatacji: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a. w zakresie utrwalania i zwielokrotniania utworów – wytwarzanie określoną techniką egzemplarzy, w tym techniką drukarską, reprograficzną, zapisu magnetycznego oraz techniką cyfrową, na dowolnych innych nośnikach i materiałach oraz w innych formach przestrzennych,</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b. utrwalanie i zwielokrotnianie utworów w postaci cyfrowej, w ramach systemów teleinformatycznych oraz w pamięci komputerów i podobnych urządzeń,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c. w zakresie obrotu oryginałem albo egzemplarzami, na których utwory utrwalono – wprowadzanie do obrotu, użyczenie lub najem oryginału albo egzemplarzy,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d. w zakresie rozpowszechniania utworów w sposób inny niż określony w §4 ust. 2 lit. c – publiczne wykonanie, wystawienie, wyświetlenie, odtworzenie oraz nadawanie i reemitowanie, a także publiczne udostępnianie w taki sposób, aby każdy mógł mieć do niego dostęp w miejscu i w czasie przez siebie wybranym, a także rozpowszechnianie w sieci informatycznej i udostępnianie osobom trzecim.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3. Wykonawca wyraża zgodę na dokonywanie przez Zamawiającego wszelkich zmian oraz aktualizacji utworów – raportów. Zamawiający nabywa prawo do dokonywania utworu –raportu oraz korzystania z tego opracowania i rozporządzania nim na polach eksploatacji określonych w §4 ust. 2 powyżej. Prawo wyłącznego zezwalania na wykonywanie zależnych praw autorskich przysługuje Zamawiającemu.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lastRenderedPageBreak/>
        <w:t xml:space="preserve">4. Wykonawca będzie informował Zamawiającego o dokonaniu w trakcie prowadzonych </w:t>
      </w:r>
      <w:r w:rsidR="00F01C6C">
        <w:rPr>
          <w:rFonts w:asciiTheme="minorHAnsi" w:hAnsiTheme="minorHAnsi" w:cstheme="minorHAnsi"/>
          <w:color w:val="auto"/>
          <w:sz w:val="22"/>
          <w:szCs w:val="22"/>
        </w:rPr>
        <w:t xml:space="preserve">eksperymentalnych </w:t>
      </w:r>
      <w:r w:rsidR="00F01C6C" w:rsidRPr="00042799">
        <w:rPr>
          <w:rFonts w:asciiTheme="minorHAnsi" w:hAnsiTheme="minorHAnsi" w:cstheme="minorHAnsi"/>
          <w:color w:val="auto"/>
          <w:sz w:val="22"/>
          <w:szCs w:val="22"/>
        </w:rPr>
        <w:t>prac</w:t>
      </w:r>
      <w:r w:rsidR="00F01C6C">
        <w:rPr>
          <w:rFonts w:asciiTheme="minorHAnsi" w:hAnsiTheme="minorHAnsi" w:cstheme="minorHAnsi"/>
          <w:color w:val="auto"/>
          <w:sz w:val="22"/>
          <w:szCs w:val="22"/>
        </w:rPr>
        <w:t xml:space="preserve"> rozwojowych</w:t>
      </w:r>
      <w:r w:rsidR="00F01C6C" w:rsidRPr="00042799">
        <w:rPr>
          <w:rFonts w:asciiTheme="minorHAnsi" w:hAnsiTheme="minorHAnsi" w:cstheme="minorHAnsi"/>
          <w:color w:val="auto"/>
          <w:sz w:val="22"/>
          <w:szCs w:val="22"/>
        </w:rPr>
        <w:t xml:space="preserve"> </w:t>
      </w:r>
      <w:r w:rsidRPr="00042799">
        <w:rPr>
          <w:rFonts w:asciiTheme="minorHAnsi" w:hAnsiTheme="minorHAnsi" w:cstheme="minorHAnsi"/>
          <w:color w:val="auto"/>
          <w:sz w:val="22"/>
          <w:szCs w:val="22"/>
        </w:rPr>
        <w:t xml:space="preserve">rozwiązań, które w jego ocenie mogą stanowić przedmiot prawa autorskiego bądź przedmiot prawa własności przemysłowej lub intelektualnej.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5. Wykonawca oświadcza, iż w ramach wynagrodzenia określonego w §6 ust. 1 przenosi na Zamawiającego wszelkie prawa do dóbr własności przemysłowej i intelektualnej, które powstać mogą w związku z realizacją </w:t>
      </w:r>
      <w:r w:rsidR="00F01C6C">
        <w:rPr>
          <w:rFonts w:asciiTheme="minorHAnsi" w:hAnsiTheme="minorHAnsi" w:cstheme="minorHAnsi"/>
          <w:color w:val="auto"/>
          <w:sz w:val="22"/>
          <w:szCs w:val="22"/>
        </w:rPr>
        <w:t xml:space="preserve">eksperymentalnych </w:t>
      </w:r>
      <w:r w:rsidR="00F01C6C" w:rsidRPr="00042799">
        <w:rPr>
          <w:rFonts w:asciiTheme="minorHAnsi" w:hAnsiTheme="minorHAnsi" w:cstheme="minorHAnsi"/>
          <w:color w:val="auto"/>
          <w:sz w:val="22"/>
          <w:szCs w:val="22"/>
        </w:rPr>
        <w:t>prac</w:t>
      </w:r>
      <w:r w:rsidR="00F01C6C">
        <w:rPr>
          <w:rFonts w:asciiTheme="minorHAnsi" w:hAnsiTheme="minorHAnsi" w:cstheme="minorHAnsi"/>
          <w:color w:val="auto"/>
          <w:sz w:val="22"/>
          <w:szCs w:val="22"/>
        </w:rPr>
        <w:t xml:space="preserve"> rozwojowych</w:t>
      </w:r>
      <w:r w:rsidRPr="00042799">
        <w:rPr>
          <w:rFonts w:asciiTheme="minorHAnsi" w:hAnsiTheme="minorHAnsi" w:cstheme="minorHAnsi"/>
          <w:color w:val="auto"/>
          <w:sz w:val="22"/>
          <w:szCs w:val="22"/>
        </w:rPr>
        <w:t xml:space="preserve">, objętych niniejszą umową.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6. Przeniesienie na Zamawiającego majątkowych praw autorskich do raportu/-ów nastąpi z chwilą dokonania zapłaty całego wynagrodzenia, o którym mowa §6 ust. 1, bez konieczności składania jakichkolwiek dodatkowych oświadczeń woli przez Strony, na co Zamawiający i Wykonawca wyrażają zgodę.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7. W ramach przeniesienia praw majątkowych do Przedmiotu niniejszej umowy, Zamawiający zapewnia sobie prawo do komercjalizacji wyników </w:t>
      </w:r>
      <w:r w:rsidR="00F01C6C">
        <w:rPr>
          <w:rFonts w:asciiTheme="minorHAnsi" w:hAnsiTheme="minorHAnsi" w:cstheme="minorHAnsi"/>
          <w:color w:val="auto"/>
          <w:sz w:val="22"/>
          <w:szCs w:val="22"/>
        </w:rPr>
        <w:t xml:space="preserve">eksperymentalnych </w:t>
      </w:r>
      <w:r w:rsidR="00F01C6C" w:rsidRPr="00042799">
        <w:rPr>
          <w:rFonts w:asciiTheme="minorHAnsi" w:hAnsiTheme="minorHAnsi" w:cstheme="minorHAnsi"/>
          <w:color w:val="auto"/>
          <w:sz w:val="22"/>
          <w:szCs w:val="22"/>
        </w:rPr>
        <w:t>prac</w:t>
      </w:r>
      <w:r w:rsidR="00F01C6C">
        <w:rPr>
          <w:rFonts w:asciiTheme="minorHAnsi" w:hAnsiTheme="minorHAnsi" w:cstheme="minorHAnsi"/>
          <w:color w:val="auto"/>
          <w:sz w:val="22"/>
          <w:szCs w:val="22"/>
        </w:rPr>
        <w:t xml:space="preserve"> rozwojowych</w:t>
      </w:r>
      <w:r w:rsidRPr="00042799">
        <w:rPr>
          <w:rFonts w:asciiTheme="minorHAnsi" w:hAnsiTheme="minorHAnsi" w:cstheme="minorHAnsi"/>
          <w:color w:val="auto"/>
          <w:sz w:val="22"/>
          <w:szCs w:val="22"/>
        </w:rPr>
        <w:t xml:space="preserve">, a także prawo do wykorzystania nowej wiedzy wytworzonej w ramach przeprowadzonych badań w swojej własnej działalności, a także prawo własności do wszelkich wynalazków, odkryć, </w:t>
      </w:r>
      <w:proofErr w:type="spellStart"/>
      <w:r w:rsidRPr="00042799">
        <w:rPr>
          <w:rFonts w:asciiTheme="minorHAnsi" w:hAnsiTheme="minorHAnsi" w:cstheme="minorHAnsi"/>
          <w:color w:val="auto"/>
          <w:sz w:val="22"/>
          <w:szCs w:val="22"/>
        </w:rPr>
        <w:t>know</w:t>
      </w:r>
      <w:proofErr w:type="spellEnd"/>
      <w:r w:rsidRPr="00042799">
        <w:rPr>
          <w:rFonts w:asciiTheme="minorHAnsi" w:hAnsiTheme="minorHAnsi" w:cstheme="minorHAnsi"/>
          <w:color w:val="auto"/>
          <w:sz w:val="22"/>
          <w:szCs w:val="22"/>
        </w:rPr>
        <w:t xml:space="preserve"> – </w:t>
      </w:r>
      <w:proofErr w:type="spellStart"/>
      <w:r w:rsidRPr="00042799">
        <w:rPr>
          <w:rFonts w:asciiTheme="minorHAnsi" w:hAnsiTheme="minorHAnsi" w:cstheme="minorHAnsi"/>
          <w:color w:val="auto"/>
          <w:sz w:val="22"/>
          <w:szCs w:val="22"/>
        </w:rPr>
        <w:t>how</w:t>
      </w:r>
      <w:proofErr w:type="spellEnd"/>
      <w:r w:rsidRPr="00042799">
        <w:rPr>
          <w:rFonts w:asciiTheme="minorHAnsi" w:hAnsiTheme="minorHAnsi" w:cstheme="minorHAnsi"/>
          <w:color w:val="auto"/>
          <w:sz w:val="22"/>
          <w:szCs w:val="22"/>
        </w:rPr>
        <w:t xml:space="preserve">, technologii i rezultatów niepodlegającej takiej ochronie, powstałych w całości lub w części w wyniku przeprowadzonych na mocy niniejszej umowy badań, na co Wykonawca wyraża niniejszą umową zgodę.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8. Wykonawca, za zgodą Zamawiającego, może publikować uzyskane wyniki </w:t>
      </w:r>
      <w:r w:rsidR="00F01C6C">
        <w:rPr>
          <w:rFonts w:asciiTheme="minorHAnsi" w:hAnsiTheme="minorHAnsi" w:cstheme="minorHAnsi"/>
          <w:color w:val="auto"/>
          <w:sz w:val="22"/>
          <w:szCs w:val="22"/>
        </w:rPr>
        <w:t xml:space="preserve">eksperymentalnych </w:t>
      </w:r>
      <w:r w:rsidR="00F01C6C" w:rsidRPr="00042799">
        <w:rPr>
          <w:rFonts w:asciiTheme="minorHAnsi" w:hAnsiTheme="minorHAnsi" w:cstheme="minorHAnsi"/>
          <w:color w:val="auto"/>
          <w:sz w:val="22"/>
          <w:szCs w:val="22"/>
        </w:rPr>
        <w:t>prac</w:t>
      </w:r>
      <w:r w:rsidR="00F01C6C">
        <w:rPr>
          <w:rFonts w:asciiTheme="minorHAnsi" w:hAnsiTheme="minorHAnsi" w:cstheme="minorHAnsi"/>
          <w:color w:val="auto"/>
          <w:sz w:val="22"/>
          <w:szCs w:val="22"/>
        </w:rPr>
        <w:t xml:space="preserve"> rozwojowych</w:t>
      </w:r>
      <w:r w:rsidR="00F01C6C" w:rsidRPr="00042799">
        <w:rPr>
          <w:rFonts w:asciiTheme="minorHAnsi" w:hAnsiTheme="minorHAnsi" w:cstheme="minorHAnsi"/>
          <w:color w:val="auto"/>
          <w:sz w:val="22"/>
          <w:szCs w:val="22"/>
        </w:rPr>
        <w:t xml:space="preserve"> </w:t>
      </w:r>
      <w:r w:rsidRPr="00042799">
        <w:rPr>
          <w:rFonts w:asciiTheme="minorHAnsi" w:hAnsiTheme="minorHAnsi" w:cstheme="minorHAnsi"/>
          <w:color w:val="auto"/>
          <w:sz w:val="22"/>
          <w:szCs w:val="22"/>
        </w:rPr>
        <w:t xml:space="preserve">stanowiących Przedmiot umowy przez osoby biorące udział w pracach naukowych, artykułach, sympozjach etc. </w:t>
      </w:r>
    </w:p>
    <w:p w:rsidR="00524270" w:rsidRPr="00333E55" w:rsidRDefault="00524270" w:rsidP="00524270">
      <w:pPr>
        <w:pStyle w:val="Default"/>
        <w:numPr>
          <w:ilvl w:val="0"/>
          <w:numId w:val="3"/>
        </w:numPr>
        <w:tabs>
          <w:tab w:val="left" w:pos="284"/>
        </w:tabs>
        <w:spacing w:before="60"/>
        <w:ind w:left="0" w:firstLine="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Zasady korzystania przez Wykonawcę z wyników </w:t>
      </w:r>
      <w:r w:rsidR="00F01C6C">
        <w:rPr>
          <w:rFonts w:asciiTheme="minorHAnsi" w:hAnsiTheme="minorHAnsi" w:cstheme="minorHAnsi"/>
          <w:color w:val="auto"/>
          <w:sz w:val="22"/>
          <w:szCs w:val="22"/>
        </w:rPr>
        <w:t xml:space="preserve">eksperymentalnych </w:t>
      </w:r>
      <w:r w:rsidR="00F01C6C" w:rsidRPr="00042799">
        <w:rPr>
          <w:rFonts w:asciiTheme="minorHAnsi" w:hAnsiTheme="minorHAnsi" w:cstheme="minorHAnsi"/>
          <w:color w:val="auto"/>
          <w:sz w:val="22"/>
          <w:szCs w:val="22"/>
        </w:rPr>
        <w:t>prac</w:t>
      </w:r>
      <w:r w:rsidR="00F01C6C">
        <w:rPr>
          <w:rFonts w:asciiTheme="minorHAnsi" w:hAnsiTheme="minorHAnsi" w:cstheme="minorHAnsi"/>
          <w:color w:val="auto"/>
          <w:sz w:val="22"/>
          <w:szCs w:val="22"/>
        </w:rPr>
        <w:t xml:space="preserve"> rozwojowych</w:t>
      </w:r>
      <w:r w:rsidR="00F01C6C" w:rsidRPr="00042799">
        <w:rPr>
          <w:rFonts w:asciiTheme="minorHAnsi" w:hAnsiTheme="minorHAnsi" w:cstheme="minorHAnsi"/>
          <w:color w:val="auto"/>
          <w:sz w:val="22"/>
          <w:szCs w:val="22"/>
        </w:rPr>
        <w:t xml:space="preserve"> </w:t>
      </w:r>
      <w:r w:rsidRPr="00042799">
        <w:rPr>
          <w:rFonts w:asciiTheme="minorHAnsi" w:hAnsiTheme="minorHAnsi" w:cstheme="minorHAnsi"/>
          <w:color w:val="auto"/>
          <w:sz w:val="22"/>
          <w:szCs w:val="22"/>
        </w:rPr>
        <w:t xml:space="preserve">w zakresie niekonkurencyjnym w stosunku do działalności prowadzonej przez Zamawiającego określa odrębna umowa. </w:t>
      </w:r>
    </w:p>
    <w:p w:rsidR="00524270" w:rsidRPr="00042799" w:rsidRDefault="00524270" w:rsidP="00333E55">
      <w:pPr>
        <w:pStyle w:val="Default"/>
        <w:spacing w:before="240"/>
        <w:jc w:val="center"/>
        <w:rPr>
          <w:rFonts w:asciiTheme="minorHAnsi" w:hAnsiTheme="minorHAnsi" w:cstheme="minorHAnsi"/>
          <w:color w:val="auto"/>
          <w:sz w:val="22"/>
          <w:szCs w:val="22"/>
        </w:rPr>
      </w:pPr>
      <w:r w:rsidRPr="00042799">
        <w:rPr>
          <w:rFonts w:asciiTheme="minorHAnsi" w:hAnsiTheme="minorHAnsi" w:cstheme="minorHAnsi"/>
          <w:b/>
          <w:bCs/>
          <w:color w:val="auto"/>
          <w:sz w:val="22"/>
          <w:szCs w:val="22"/>
        </w:rPr>
        <w:t>§ 5.</w:t>
      </w:r>
    </w:p>
    <w:p w:rsidR="00524270" w:rsidRPr="00042799" w:rsidRDefault="00524270" w:rsidP="00333E55">
      <w:pPr>
        <w:pStyle w:val="Default"/>
        <w:spacing w:after="240"/>
        <w:jc w:val="center"/>
        <w:rPr>
          <w:rFonts w:asciiTheme="minorHAnsi" w:hAnsiTheme="minorHAnsi" w:cstheme="minorHAnsi"/>
          <w:color w:val="auto"/>
          <w:sz w:val="22"/>
          <w:szCs w:val="22"/>
        </w:rPr>
      </w:pPr>
      <w:r w:rsidRPr="00042799">
        <w:rPr>
          <w:rFonts w:asciiTheme="minorHAnsi" w:hAnsiTheme="minorHAnsi" w:cstheme="minorHAnsi"/>
          <w:b/>
          <w:bCs/>
          <w:color w:val="auto"/>
          <w:sz w:val="22"/>
          <w:szCs w:val="22"/>
        </w:rPr>
        <w:t>[Odbiór pracy]</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1. Przekazanie przez Wykonawcę </w:t>
      </w:r>
      <w:r w:rsidR="00F01C6C">
        <w:rPr>
          <w:rFonts w:asciiTheme="minorHAnsi" w:hAnsiTheme="minorHAnsi" w:cstheme="minorHAnsi"/>
          <w:color w:val="auto"/>
          <w:sz w:val="22"/>
          <w:szCs w:val="22"/>
        </w:rPr>
        <w:t xml:space="preserve">eksperymentalnych </w:t>
      </w:r>
      <w:r w:rsidR="00F01C6C" w:rsidRPr="00042799">
        <w:rPr>
          <w:rFonts w:asciiTheme="minorHAnsi" w:hAnsiTheme="minorHAnsi" w:cstheme="minorHAnsi"/>
          <w:color w:val="auto"/>
          <w:sz w:val="22"/>
          <w:szCs w:val="22"/>
        </w:rPr>
        <w:t>prac</w:t>
      </w:r>
      <w:r w:rsidR="00F01C6C">
        <w:rPr>
          <w:rFonts w:asciiTheme="minorHAnsi" w:hAnsiTheme="minorHAnsi" w:cstheme="minorHAnsi"/>
          <w:color w:val="auto"/>
          <w:sz w:val="22"/>
          <w:szCs w:val="22"/>
        </w:rPr>
        <w:t xml:space="preserve"> rozwojowych</w:t>
      </w:r>
      <w:r w:rsidR="00F01C6C" w:rsidRPr="00042799">
        <w:rPr>
          <w:rFonts w:asciiTheme="minorHAnsi" w:hAnsiTheme="minorHAnsi" w:cstheme="minorHAnsi"/>
          <w:color w:val="auto"/>
          <w:sz w:val="22"/>
          <w:szCs w:val="22"/>
        </w:rPr>
        <w:t xml:space="preserve"> </w:t>
      </w:r>
      <w:r w:rsidRPr="00042799">
        <w:rPr>
          <w:rFonts w:asciiTheme="minorHAnsi" w:hAnsiTheme="minorHAnsi" w:cstheme="minorHAnsi"/>
          <w:color w:val="auto"/>
          <w:sz w:val="22"/>
          <w:szCs w:val="22"/>
        </w:rPr>
        <w:t xml:space="preserve">do odbioru następuje do zakończenia okresu określonego w § 2 ust 1.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2. Odbiór </w:t>
      </w:r>
      <w:r w:rsidR="00F01C6C">
        <w:rPr>
          <w:rFonts w:asciiTheme="minorHAnsi" w:hAnsiTheme="minorHAnsi" w:cstheme="minorHAnsi"/>
          <w:color w:val="auto"/>
          <w:sz w:val="22"/>
          <w:szCs w:val="22"/>
        </w:rPr>
        <w:t xml:space="preserve">eksperymentalnych </w:t>
      </w:r>
      <w:r w:rsidR="00F01C6C" w:rsidRPr="00042799">
        <w:rPr>
          <w:rFonts w:asciiTheme="minorHAnsi" w:hAnsiTheme="minorHAnsi" w:cstheme="minorHAnsi"/>
          <w:color w:val="auto"/>
          <w:sz w:val="22"/>
          <w:szCs w:val="22"/>
        </w:rPr>
        <w:t>prac</w:t>
      </w:r>
      <w:r w:rsidR="00F01C6C">
        <w:rPr>
          <w:rFonts w:asciiTheme="minorHAnsi" w:hAnsiTheme="minorHAnsi" w:cstheme="minorHAnsi"/>
          <w:color w:val="auto"/>
          <w:sz w:val="22"/>
          <w:szCs w:val="22"/>
        </w:rPr>
        <w:t xml:space="preserve"> rozwojowych</w:t>
      </w:r>
      <w:r w:rsidR="00F01C6C" w:rsidRPr="00042799">
        <w:rPr>
          <w:rFonts w:asciiTheme="minorHAnsi" w:hAnsiTheme="minorHAnsi" w:cstheme="minorHAnsi"/>
          <w:color w:val="auto"/>
          <w:sz w:val="22"/>
          <w:szCs w:val="22"/>
        </w:rPr>
        <w:t xml:space="preserve"> </w:t>
      </w:r>
      <w:r w:rsidRPr="00042799">
        <w:rPr>
          <w:rFonts w:asciiTheme="minorHAnsi" w:hAnsiTheme="minorHAnsi" w:cstheme="minorHAnsi"/>
          <w:color w:val="auto"/>
          <w:sz w:val="22"/>
          <w:szCs w:val="22"/>
        </w:rPr>
        <w:t xml:space="preserve">stwierdza się protokołem zdawczo-odbiorczym.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3. Zamawiający ma prawo zgłosić uwagi / zastrzeżenia do wyników </w:t>
      </w:r>
      <w:r w:rsidR="00F01C6C">
        <w:rPr>
          <w:rFonts w:asciiTheme="minorHAnsi" w:hAnsiTheme="minorHAnsi" w:cstheme="minorHAnsi"/>
          <w:color w:val="auto"/>
          <w:sz w:val="22"/>
          <w:szCs w:val="22"/>
        </w:rPr>
        <w:t xml:space="preserve">eksperymentalnych </w:t>
      </w:r>
      <w:r w:rsidR="00F01C6C" w:rsidRPr="00042799">
        <w:rPr>
          <w:rFonts w:asciiTheme="minorHAnsi" w:hAnsiTheme="minorHAnsi" w:cstheme="minorHAnsi"/>
          <w:color w:val="auto"/>
          <w:sz w:val="22"/>
          <w:szCs w:val="22"/>
        </w:rPr>
        <w:t>prac</w:t>
      </w:r>
      <w:r w:rsidR="00F01C6C">
        <w:rPr>
          <w:rFonts w:asciiTheme="minorHAnsi" w:hAnsiTheme="minorHAnsi" w:cstheme="minorHAnsi"/>
          <w:color w:val="auto"/>
          <w:sz w:val="22"/>
          <w:szCs w:val="22"/>
        </w:rPr>
        <w:t xml:space="preserve"> rozwojowych</w:t>
      </w:r>
      <w:r w:rsidR="00F01C6C" w:rsidRPr="00042799">
        <w:rPr>
          <w:rFonts w:asciiTheme="minorHAnsi" w:hAnsiTheme="minorHAnsi" w:cstheme="minorHAnsi"/>
          <w:color w:val="auto"/>
          <w:sz w:val="22"/>
          <w:szCs w:val="22"/>
        </w:rPr>
        <w:t xml:space="preserve"> </w:t>
      </w:r>
      <w:r w:rsidRPr="00042799">
        <w:rPr>
          <w:rFonts w:asciiTheme="minorHAnsi" w:hAnsiTheme="minorHAnsi" w:cstheme="minorHAnsi"/>
          <w:color w:val="auto"/>
          <w:sz w:val="22"/>
          <w:szCs w:val="22"/>
        </w:rPr>
        <w:t xml:space="preserve">i utworów przekazanych przez Wykonawcę, w ciągu 30 dni od ich otrzymania. Wykonawca ma 30 dni na odniesienie się do tych uwag / zastrzeżeń i jeśli są one zasadne na ich uwzględnienie.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4. Jeżeli Zamawiający nie dokona odbioru badań w terminie, o którym mowa w ust. 3, Wykonawca ma prawo sporządzić jednostronny protokół przekazania </w:t>
      </w:r>
      <w:r w:rsidR="00F01C6C">
        <w:rPr>
          <w:rFonts w:asciiTheme="minorHAnsi" w:hAnsiTheme="minorHAnsi" w:cstheme="minorHAnsi"/>
          <w:color w:val="auto"/>
          <w:sz w:val="22"/>
          <w:szCs w:val="22"/>
        </w:rPr>
        <w:t xml:space="preserve">eksperymentalnych </w:t>
      </w:r>
      <w:r w:rsidR="00F01C6C" w:rsidRPr="00042799">
        <w:rPr>
          <w:rFonts w:asciiTheme="minorHAnsi" w:hAnsiTheme="minorHAnsi" w:cstheme="minorHAnsi"/>
          <w:color w:val="auto"/>
          <w:sz w:val="22"/>
          <w:szCs w:val="22"/>
        </w:rPr>
        <w:t>prac</w:t>
      </w:r>
      <w:r w:rsidR="00F01C6C">
        <w:rPr>
          <w:rFonts w:asciiTheme="minorHAnsi" w:hAnsiTheme="minorHAnsi" w:cstheme="minorHAnsi"/>
          <w:color w:val="auto"/>
          <w:sz w:val="22"/>
          <w:szCs w:val="22"/>
        </w:rPr>
        <w:t xml:space="preserve"> rozwojowych</w:t>
      </w:r>
      <w:r w:rsidRPr="00042799">
        <w:rPr>
          <w:rFonts w:asciiTheme="minorHAnsi" w:hAnsiTheme="minorHAnsi" w:cstheme="minorHAnsi"/>
          <w:color w:val="auto"/>
          <w:sz w:val="22"/>
          <w:szCs w:val="22"/>
        </w:rPr>
        <w:t xml:space="preserve">, który będzie stanowił podstawę dokonania rozliczeń. </w:t>
      </w:r>
    </w:p>
    <w:p w:rsidR="00524270" w:rsidRPr="00042799" w:rsidRDefault="00524270" w:rsidP="00524270">
      <w:pPr>
        <w:pStyle w:val="Default"/>
        <w:spacing w:before="120" w:after="120"/>
        <w:jc w:val="center"/>
        <w:rPr>
          <w:rFonts w:asciiTheme="minorHAnsi" w:hAnsiTheme="minorHAnsi" w:cstheme="minorHAnsi"/>
          <w:color w:val="auto"/>
          <w:sz w:val="22"/>
          <w:szCs w:val="22"/>
        </w:rPr>
      </w:pPr>
      <w:r w:rsidRPr="00042799">
        <w:rPr>
          <w:rFonts w:asciiTheme="minorHAnsi" w:hAnsiTheme="minorHAnsi" w:cstheme="minorHAnsi"/>
          <w:b/>
          <w:bCs/>
          <w:color w:val="auto"/>
          <w:sz w:val="22"/>
          <w:szCs w:val="22"/>
        </w:rPr>
        <w:t>§6.</w:t>
      </w:r>
    </w:p>
    <w:p w:rsidR="00524270" w:rsidRPr="00042799" w:rsidRDefault="00524270" w:rsidP="00524270">
      <w:pPr>
        <w:pStyle w:val="Default"/>
        <w:spacing w:before="120" w:after="120"/>
        <w:jc w:val="center"/>
        <w:rPr>
          <w:rFonts w:asciiTheme="minorHAnsi" w:hAnsiTheme="minorHAnsi" w:cstheme="minorHAnsi"/>
          <w:color w:val="auto"/>
          <w:sz w:val="22"/>
          <w:szCs w:val="22"/>
        </w:rPr>
      </w:pPr>
      <w:r w:rsidRPr="00042799">
        <w:rPr>
          <w:rFonts w:asciiTheme="minorHAnsi" w:hAnsiTheme="minorHAnsi" w:cstheme="minorHAnsi"/>
          <w:b/>
          <w:bCs/>
          <w:color w:val="auto"/>
          <w:sz w:val="22"/>
          <w:szCs w:val="22"/>
        </w:rPr>
        <w:t>[Wynagrodzenie Wykonawcy i inne świadczenia na jego rzecz]</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1. Za wykonanie przedmiotu umowy określonego w § 1 ust 2 strony ustalają wynagrodzenie umowne w łącznej wysokości </w:t>
      </w:r>
    </w:p>
    <w:p w:rsidR="00524270" w:rsidRPr="00042799" w:rsidRDefault="00524270" w:rsidP="00524270">
      <w:pPr>
        <w:pStyle w:val="Akapitzlist"/>
        <w:spacing w:before="120" w:after="120" w:line="240" w:lineRule="atLeast"/>
        <w:ind w:left="360"/>
        <w:contextualSpacing w:val="0"/>
        <w:jc w:val="both"/>
        <w:rPr>
          <w:rFonts w:asciiTheme="minorHAnsi" w:hAnsiTheme="minorHAnsi" w:cstheme="minorHAnsi"/>
        </w:rPr>
      </w:pPr>
      <w:r w:rsidRPr="00042799">
        <w:rPr>
          <w:rFonts w:asciiTheme="minorHAnsi" w:hAnsiTheme="minorHAnsi" w:cstheme="minorHAnsi"/>
        </w:rPr>
        <w:lastRenderedPageBreak/>
        <w:t xml:space="preserve">złotych netto:  </w:t>
      </w:r>
      <w:r w:rsidRPr="00042799">
        <w:rPr>
          <w:rFonts w:asciiTheme="minorHAnsi" w:hAnsiTheme="minorHAnsi" w:cstheme="minorHAnsi"/>
          <w:b/>
        </w:rPr>
        <w:t xml:space="preserve"> ……………………..  </w:t>
      </w:r>
      <w:r w:rsidRPr="00042799">
        <w:rPr>
          <w:rFonts w:asciiTheme="minorHAnsi" w:hAnsiTheme="minorHAnsi" w:cstheme="minorHAnsi"/>
        </w:rPr>
        <w:t>(słownie: …………………………………..)</w:t>
      </w:r>
    </w:p>
    <w:p w:rsidR="00524270" w:rsidRPr="00042799" w:rsidRDefault="00524270" w:rsidP="00524270">
      <w:pPr>
        <w:spacing w:before="120" w:after="120" w:line="240" w:lineRule="atLeast"/>
        <w:ind w:left="360"/>
        <w:jc w:val="both"/>
        <w:rPr>
          <w:rFonts w:asciiTheme="minorHAnsi" w:hAnsiTheme="minorHAnsi" w:cstheme="minorHAnsi"/>
        </w:rPr>
      </w:pPr>
      <w:r w:rsidRPr="00042799">
        <w:rPr>
          <w:rFonts w:asciiTheme="minorHAnsi" w:hAnsiTheme="minorHAnsi" w:cstheme="minorHAnsi"/>
        </w:rPr>
        <w:t xml:space="preserve">złotych brutto: </w:t>
      </w:r>
      <w:r w:rsidRPr="00042799">
        <w:rPr>
          <w:rFonts w:asciiTheme="minorHAnsi" w:hAnsiTheme="minorHAnsi" w:cstheme="minorHAnsi"/>
          <w:b/>
        </w:rPr>
        <w:t xml:space="preserve">……………………..  </w:t>
      </w:r>
      <w:r w:rsidRPr="00042799">
        <w:rPr>
          <w:rFonts w:asciiTheme="minorHAnsi" w:hAnsiTheme="minorHAnsi" w:cstheme="minorHAnsi"/>
        </w:rPr>
        <w:t>(słownie: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2. Zamawiający dokona zapłaty wynagrodzenia na podstawie faktury wystawionej przez Wykonawcę po podpisaniu protokołu zdawczo-odbiorczego oraz odbioru pracy.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3. W przypadku wcześniejszego rozwiązania umowy lub przerwania pracy, Zamawiający pokryje faktycznie poniesione koszty wykonanej części pracy, włączając w to przyjętą stawkę zysku oraz kwoty wynikające z podjętych przez Wykonawcę zobowiązań wobec osób trzecich </w:t>
      </w:r>
    </w:p>
    <w:p w:rsidR="00524270" w:rsidRPr="00042799" w:rsidRDefault="00524270" w:rsidP="00333E55">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4. Wynagrodzenie zamawiający przekaże przelewem, w terminie 30 dni od daty otrzymania faktury na rachunek Wykonawcy. </w:t>
      </w:r>
    </w:p>
    <w:p w:rsidR="00524270" w:rsidRPr="00042799" w:rsidRDefault="00524270" w:rsidP="00333E55">
      <w:pPr>
        <w:pStyle w:val="Default"/>
        <w:spacing w:before="240"/>
        <w:jc w:val="center"/>
        <w:rPr>
          <w:rFonts w:asciiTheme="minorHAnsi" w:hAnsiTheme="minorHAnsi" w:cstheme="minorHAnsi"/>
          <w:color w:val="auto"/>
          <w:sz w:val="22"/>
          <w:szCs w:val="22"/>
        </w:rPr>
      </w:pPr>
      <w:r w:rsidRPr="00042799">
        <w:rPr>
          <w:rFonts w:asciiTheme="minorHAnsi" w:hAnsiTheme="minorHAnsi" w:cstheme="minorHAnsi"/>
          <w:b/>
          <w:bCs/>
          <w:color w:val="auto"/>
          <w:sz w:val="22"/>
          <w:szCs w:val="22"/>
        </w:rPr>
        <w:t>§ 7.</w:t>
      </w:r>
    </w:p>
    <w:p w:rsidR="00524270" w:rsidRPr="00042799" w:rsidRDefault="00524270" w:rsidP="00333E55">
      <w:pPr>
        <w:pStyle w:val="Default"/>
        <w:spacing w:after="240"/>
        <w:jc w:val="center"/>
        <w:rPr>
          <w:rFonts w:asciiTheme="minorHAnsi" w:hAnsiTheme="minorHAnsi" w:cstheme="minorHAnsi"/>
          <w:b/>
          <w:bCs/>
          <w:color w:val="auto"/>
          <w:sz w:val="22"/>
          <w:szCs w:val="22"/>
        </w:rPr>
      </w:pPr>
      <w:r w:rsidRPr="00042799">
        <w:rPr>
          <w:rFonts w:asciiTheme="minorHAnsi" w:hAnsiTheme="minorHAnsi" w:cstheme="minorHAnsi"/>
          <w:b/>
          <w:bCs/>
          <w:color w:val="auto"/>
          <w:sz w:val="22"/>
          <w:szCs w:val="22"/>
        </w:rPr>
        <w:t>[Zmiany zakresu przedmiotu umowy]</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1. Zamawiający przewiduje możliwości zmiany umowy. Zmiany zawartej umowy mogą nastąpić w następujących przypadkach: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a) gdy ulegnie zmianie stan prawny w zakresie dotyczącym realizowanej umowy, który spowoduje konieczność zmiany sposobu wykonywania przedmiotu umowy przez Wykonawcę;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b) gdy wystąpią przeszkody o obiektywnym charakterze (zdarzenia nadzwyczajne, zewnętrzne i niemożliwe do przewidzenia lub zdarzenia nie leżące po żadnej ze stron umowy). Strony mają prawo do skorygowania uzgodnionych zobowiązań i przesunięcia terminu realizacji. Strony zobowiązują się do natychmiastowego poinformowania się nawzajem o wystąpieniu ww. przeszkód;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c) gdy zaistnieje inna, niemożliwa do przewidzenia w momencie zawarcia umowy okoliczność prawna, ekonomiczna lub techniczna w toku prowadzonych </w:t>
      </w:r>
      <w:r w:rsidR="00CD49AD">
        <w:rPr>
          <w:rFonts w:asciiTheme="minorHAnsi" w:hAnsiTheme="minorHAnsi" w:cstheme="minorHAnsi"/>
          <w:color w:val="auto"/>
          <w:sz w:val="22"/>
          <w:szCs w:val="22"/>
        </w:rPr>
        <w:t xml:space="preserve">eksperymentalnych </w:t>
      </w:r>
      <w:r w:rsidR="00CD49AD" w:rsidRPr="00042799">
        <w:rPr>
          <w:rFonts w:asciiTheme="minorHAnsi" w:hAnsiTheme="minorHAnsi" w:cstheme="minorHAnsi"/>
          <w:color w:val="auto"/>
          <w:sz w:val="22"/>
          <w:szCs w:val="22"/>
        </w:rPr>
        <w:t>prac</w:t>
      </w:r>
      <w:r w:rsidR="00CD49AD">
        <w:rPr>
          <w:rFonts w:asciiTheme="minorHAnsi" w:hAnsiTheme="minorHAnsi" w:cstheme="minorHAnsi"/>
          <w:color w:val="auto"/>
          <w:sz w:val="22"/>
          <w:szCs w:val="22"/>
        </w:rPr>
        <w:t xml:space="preserve"> rozwojowych</w:t>
      </w:r>
      <w:r w:rsidRPr="00042799">
        <w:rPr>
          <w:rFonts w:asciiTheme="minorHAnsi" w:hAnsiTheme="minorHAnsi" w:cstheme="minorHAnsi"/>
          <w:color w:val="auto"/>
          <w:sz w:val="22"/>
          <w:szCs w:val="22"/>
        </w:rPr>
        <w:t>, za którą żadna ze stron nie ponosi odpowiedzialności, skutkująca brakiem możliwości należytego wykonania umowy, zgodnie regulaminem konkursu;</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d) otrzymania decyzji jednostki finansującej projekt zawierającej zmiany zakresu zadań, terminów realizacji czy też ustalającej dodatkowe postanowienia, do których Zamawiający zostanie zobowiązany;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e) gdy są korzystne dla Zamawiającego.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2. Istnieje możliwość udzielenia Wykonawcy zamówień na </w:t>
      </w:r>
      <w:r w:rsidR="00F01C6C">
        <w:rPr>
          <w:rFonts w:asciiTheme="minorHAnsi" w:hAnsiTheme="minorHAnsi" w:cstheme="minorHAnsi"/>
          <w:color w:val="auto"/>
          <w:sz w:val="22"/>
          <w:szCs w:val="22"/>
        </w:rPr>
        <w:t xml:space="preserve">eksperymentalne </w:t>
      </w:r>
      <w:r w:rsidR="00F01C6C" w:rsidRPr="00042799">
        <w:rPr>
          <w:rFonts w:asciiTheme="minorHAnsi" w:hAnsiTheme="minorHAnsi" w:cstheme="minorHAnsi"/>
          <w:color w:val="auto"/>
          <w:sz w:val="22"/>
          <w:szCs w:val="22"/>
        </w:rPr>
        <w:t>prac</w:t>
      </w:r>
      <w:r w:rsidR="00F01C6C">
        <w:rPr>
          <w:rFonts w:asciiTheme="minorHAnsi" w:hAnsiTheme="minorHAnsi" w:cstheme="minorHAnsi"/>
          <w:color w:val="auto"/>
          <w:sz w:val="22"/>
          <w:szCs w:val="22"/>
        </w:rPr>
        <w:t>e rozwojowe</w:t>
      </w:r>
      <w:r w:rsidR="00F01C6C" w:rsidRPr="00042799">
        <w:rPr>
          <w:rFonts w:asciiTheme="minorHAnsi" w:hAnsiTheme="minorHAnsi" w:cstheme="minorHAnsi"/>
          <w:color w:val="auto"/>
          <w:sz w:val="22"/>
          <w:szCs w:val="22"/>
        </w:rPr>
        <w:t xml:space="preserve"> </w:t>
      </w:r>
      <w:r w:rsidRPr="00042799">
        <w:rPr>
          <w:rFonts w:asciiTheme="minorHAnsi" w:hAnsiTheme="minorHAnsi" w:cstheme="minorHAnsi"/>
          <w:color w:val="auto"/>
          <w:sz w:val="22"/>
          <w:szCs w:val="22"/>
        </w:rPr>
        <w:t xml:space="preserve">uzupełniające, w wysokości nieprzekraczającej 50% wartości zamówienia określonej w umowie zawartej z Wykonawcą, o ile te zamówienia są zgodne z przedmiotem zamówienia podstawowego.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3. Istnieje możliwość udzielenia dotychczasowemu Wykonawcy </w:t>
      </w:r>
      <w:r w:rsidR="00F01C6C">
        <w:rPr>
          <w:rFonts w:asciiTheme="minorHAnsi" w:hAnsiTheme="minorHAnsi" w:cstheme="minorHAnsi"/>
          <w:color w:val="auto"/>
          <w:sz w:val="22"/>
          <w:szCs w:val="22"/>
        </w:rPr>
        <w:t xml:space="preserve">eksperymentalnych </w:t>
      </w:r>
      <w:r w:rsidR="00F01C6C" w:rsidRPr="00042799">
        <w:rPr>
          <w:rFonts w:asciiTheme="minorHAnsi" w:hAnsiTheme="minorHAnsi" w:cstheme="minorHAnsi"/>
          <w:color w:val="auto"/>
          <w:sz w:val="22"/>
          <w:szCs w:val="22"/>
        </w:rPr>
        <w:t>prac</w:t>
      </w:r>
      <w:r w:rsidR="00F01C6C">
        <w:rPr>
          <w:rFonts w:asciiTheme="minorHAnsi" w:hAnsiTheme="minorHAnsi" w:cstheme="minorHAnsi"/>
          <w:color w:val="auto"/>
          <w:sz w:val="22"/>
          <w:szCs w:val="22"/>
        </w:rPr>
        <w:t xml:space="preserve"> rozwojowych</w:t>
      </w:r>
      <w:r w:rsidR="00F01C6C" w:rsidRPr="00042799">
        <w:rPr>
          <w:rFonts w:asciiTheme="minorHAnsi" w:hAnsiTheme="minorHAnsi" w:cstheme="minorHAnsi"/>
          <w:color w:val="auto"/>
          <w:sz w:val="22"/>
          <w:szCs w:val="22"/>
        </w:rPr>
        <w:t xml:space="preserve"> </w:t>
      </w:r>
      <w:r w:rsidRPr="00042799">
        <w:rPr>
          <w:rFonts w:asciiTheme="minorHAnsi" w:hAnsiTheme="minorHAnsi" w:cstheme="minorHAnsi"/>
          <w:color w:val="auto"/>
          <w:sz w:val="22"/>
          <w:szCs w:val="22"/>
        </w:rPr>
        <w:t xml:space="preserve">dodatkowych, nieobjętych zamówieniem podstawowym i nieprzekraczających 50% wartości realizowanego zamówienia, niezbędnych do jego prawidłowego wykonania, których wykonanie stało się konieczne w toku prowadzonych </w:t>
      </w:r>
      <w:r w:rsidR="00F01C6C">
        <w:rPr>
          <w:rFonts w:asciiTheme="minorHAnsi" w:hAnsiTheme="minorHAnsi" w:cstheme="minorHAnsi"/>
          <w:color w:val="auto"/>
          <w:sz w:val="22"/>
          <w:szCs w:val="22"/>
        </w:rPr>
        <w:t xml:space="preserve">eksperymentalnych </w:t>
      </w:r>
      <w:r w:rsidR="00F01C6C" w:rsidRPr="00042799">
        <w:rPr>
          <w:rFonts w:asciiTheme="minorHAnsi" w:hAnsiTheme="minorHAnsi" w:cstheme="minorHAnsi"/>
          <w:color w:val="auto"/>
          <w:sz w:val="22"/>
          <w:szCs w:val="22"/>
        </w:rPr>
        <w:t>prac</w:t>
      </w:r>
      <w:r w:rsidR="00F01C6C">
        <w:rPr>
          <w:rFonts w:asciiTheme="minorHAnsi" w:hAnsiTheme="minorHAnsi" w:cstheme="minorHAnsi"/>
          <w:color w:val="auto"/>
          <w:sz w:val="22"/>
          <w:szCs w:val="22"/>
        </w:rPr>
        <w:t xml:space="preserve"> rozwojowych</w:t>
      </w:r>
      <w:r w:rsidR="00F01C6C" w:rsidRPr="00042799">
        <w:rPr>
          <w:rFonts w:asciiTheme="minorHAnsi" w:hAnsiTheme="minorHAnsi" w:cstheme="minorHAnsi"/>
          <w:color w:val="auto"/>
          <w:sz w:val="22"/>
          <w:szCs w:val="22"/>
        </w:rPr>
        <w:t xml:space="preserve"> </w:t>
      </w:r>
      <w:r w:rsidRPr="00042799">
        <w:rPr>
          <w:rFonts w:asciiTheme="minorHAnsi" w:hAnsiTheme="minorHAnsi" w:cstheme="minorHAnsi"/>
          <w:color w:val="auto"/>
          <w:sz w:val="22"/>
          <w:szCs w:val="22"/>
        </w:rPr>
        <w:t xml:space="preserve">na skutek sytuacji niemożliwej wcześniej do przewidzenia, jeżeli: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a) z przyczyn technicznych lub gospodarczych oddzielenie zamówienia dodatkowego od zamówienia podstawowego wymagałoby poniesienia niewspółmiernie wysokich kosztów lub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b) wykonanie zamówienia podstawowego jest uzależnione od wykonania zamówienia dodatkowego.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lastRenderedPageBreak/>
        <w:t xml:space="preserve">4. Zmiany zakresu </w:t>
      </w:r>
      <w:r w:rsidR="00F01C6C">
        <w:rPr>
          <w:rFonts w:asciiTheme="minorHAnsi" w:hAnsiTheme="minorHAnsi" w:cstheme="minorHAnsi"/>
          <w:color w:val="auto"/>
          <w:sz w:val="22"/>
          <w:szCs w:val="22"/>
        </w:rPr>
        <w:t xml:space="preserve">eksperymentalnych </w:t>
      </w:r>
      <w:r w:rsidR="00F01C6C" w:rsidRPr="00042799">
        <w:rPr>
          <w:rFonts w:asciiTheme="minorHAnsi" w:hAnsiTheme="minorHAnsi" w:cstheme="minorHAnsi"/>
          <w:color w:val="auto"/>
          <w:sz w:val="22"/>
          <w:szCs w:val="22"/>
        </w:rPr>
        <w:t>prac</w:t>
      </w:r>
      <w:r w:rsidR="00F01C6C">
        <w:rPr>
          <w:rFonts w:asciiTheme="minorHAnsi" w:hAnsiTheme="minorHAnsi" w:cstheme="minorHAnsi"/>
          <w:color w:val="auto"/>
          <w:sz w:val="22"/>
          <w:szCs w:val="22"/>
        </w:rPr>
        <w:t xml:space="preserve"> rozwojowych</w:t>
      </w:r>
      <w:r w:rsidR="00F01C6C" w:rsidRPr="00042799">
        <w:rPr>
          <w:rFonts w:asciiTheme="minorHAnsi" w:hAnsiTheme="minorHAnsi" w:cstheme="minorHAnsi"/>
          <w:color w:val="auto"/>
          <w:sz w:val="22"/>
          <w:szCs w:val="22"/>
        </w:rPr>
        <w:t xml:space="preserve"> </w:t>
      </w:r>
      <w:r w:rsidRPr="00042799">
        <w:rPr>
          <w:rFonts w:asciiTheme="minorHAnsi" w:hAnsiTheme="minorHAnsi" w:cstheme="minorHAnsi"/>
          <w:color w:val="auto"/>
          <w:sz w:val="22"/>
          <w:szCs w:val="22"/>
        </w:rPr>
        <w:t xml:space="preserve">wykraczające poza zakres Umowy, wymagają pisemnego zlecenia Zamawiającego. Zlecenie dla swej ważności musi być wystawione przed rozpoczęciem realizacji w/w </w:t>
      </w:r>
      <w:r w:rsidR="00CD49AD">
        <w:rPr>
          <w:rFonts w:asciiTheme="minorHAnsi" w:hAnsiTheme="minorHAnsi" w:cstheme="minorHAnsi"/>
          <w:color w:val="auto"/>
          <w:sz w:val="22"/>
          <w:szCs w:val="22"/>
        </w:rPr>
        <w:t xml:space="preserve">eksperymentalnych </w:t>
      </w:r>
      <w:r w:rsidR="00CD49AD" w:rsidRPr="00042799">
        <w:rPr>
          <w:rFonts w:asciiTheme="minorHAnsi" w:hAnsiTheme="minorHAnsi" w:cstheme="minorHAnsi"/>
          <w:color w:val="auto"/>
          <w:sz w:val="22"/>
          <w:szCs w:val="22"/>
        </w:rPr>
        <w:t>prac</w:t>
      </w:r>
      <w:r w:rsidR="00CD49AD">
        <w:rPr>
          <w:rFonts w:asciiTheme="minorHAnsi" w:hAnsiTheme="minorHAnsi" w:cstheme="minorHAnsi"/>
          <w:color w:val="auto"/>
          <w:sz w:val="22"/>
          <w:szCs w:val="22"/>
        </w:rPr>
        <w:t xml:space="preserve"> rozwojowych</w:t>
      </w:r>
      <w:r w:rsidR="00CD49AD" w:rsidRPr="00042799">
        <w:rPr>
          <w:rFonts w:asciiTheme="minorHAnsi" w:hAnsiTheme="minorHAnsi" w:cstheme="minorHAnsi"/>
          <w:color w:val="auto"/>
          <w:sz w:val="22"/>
          <w:szCs w:val="22"/>
        </w:rPr>
        <w:t xml:space="preserve"> </w:t>
      </w:r>
      <w:r w:rsidRPr="00042799">
        <w:rPr>
          <w:rFonts w:asciiTheme="minorHAnsi" w:hAnsiTheme="minorHAnsi" w:cstheme="minorHAnsi"/>
          <w:color w:val="auto"/>
          <w:sz w:val="22"/>
          <w:szCs w:val="22"/>
        </w:rPr>
        <w:t xml:space="preserve">i podpisane przez osoby upoważnione do zaciągania zobowiązań finansowych w imieniu Wykonawcy i Zamawiającego.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5. Zmiany zakresu </w:t>
      </w:r>
      <w:r w:rsidR="00F01C6C">
        <w:rPr>
          <w:rFonts w:asciiTheme="minorHAnsi" w:hAnsiTheme="minorHAnsi" w:cstheme="minorHAnsi"/>
          <w:color w:val="auto"/>
          <w:sz w:val="22"/>
          <w:szCs w:val="22"/>
        </w:rPr>
        <w:t xml:space="preserve">eksperymentalnych </w:t>
      </w:r>
      <w:r w:rsidR="00F01C6C" w:rsidRPr="00042799">
        <w:rPr>
          <w:rFonts w:asciiTheme="minorHAnsi" w:hAnsiTheme="minorHAnsi" w:cstheme="minorHAnsi"/>
          <w:color w:val="auto"/>
          <w:sz w:val="22"/>
          <w:szCs w:val="22"/>
        </w:rPr>
        <w:t>prac</w:t>
      </w:r>
      <w:r w:rsidR="00F01C6C">
        <w:rPr>
          <w:rFonts w:asciiTheme="minorHAnsi" w:hAnsiTheme="minorHAnsi" w:cstheme="minorHAnsi"/>
          <w:color w:val="auto"/>
          <w:sz w:val="22"/>
          <w:szCs w:val="22"/>
        </w:rPr>
        <w:t xml:space="preserve"> rozwojowych</w:t>
      </w:r>
      <w:r w:rsidR="00F01C6C" w:rsidRPr="00042799">
        <w:rPr>
          <w:rFonts w:asciiTheme="minorHAnsi" w:hAnsiTheme="minorHAnsi" w:cstheme="minorHAnsi"/>
          <w:color w:val="auto"/>
          <w:sz w:val="22"/>
          <w:szCs w:val="22"/>
        </w:rPr>
        <w:t xml:space="preserve"> </w:t>
      </w:r>
      <w:r w:rsidRPr="00042799">
        <w:rPr>
          <w:rFonts w:asciiTheme="minorHAnsi" w:hAnsiTheme="minorHAnsi" w:cstheme="minorHAnsi"/>
          <w:color w:val="auto"/>
          <w:sz w:val="22"/>
          <w:szCs w:val="22"/>
        </w:rPr>
        <w:t xml:space="preserve">mogą powodować zmianę terminu zakończenia prac. Nowe terminy zakończenia </w:t>
      </w:r>
      <w:r w:rsidR="00CD49AD">
        <w:rPr>
          <w:rFonts w:asciiTheme="minorHAnsi" w:hAnsiTheme="minorHAnsi" w:cstheme="minorHAnsi"/>
          <w:color w:val="auto"/>
          <w:sz w:val="22"/>
          <w:szCs w:val="22"/>
        </w:rPr>
        <w:t xml:space="preserve">eksperymentalnych </w:t>
      </w:r>
      <w:r w:rsidR="00CD49AD" w:rsidRPr="00042799">
        <w:rPr>
          <w:rFonts w:asciiTheme="minorHAnsi" w:hAnsiTheme="minorHAnsi" w:cstheme="minorHAnsi"/>
          <w:color w:val="auto"/>
          <w:sz w:val="22"/>
          <w:szCs w:val="22"/>
        </w:rPr>
        <w:t>prac</w:t>
      </w:r>
      <w:r w:rsidR="00CD49AD">
        <w:rPr>
          <w:rFonts w:asciiTheme="minorHAnsi" w:hAnsiTheme="minorHAnsi" w:cstheme="minorHAnsi"/>
          <w:color w:val="auto"/>
          <w:sz w:val="22"/>
          <w:szCs w:val="22"/>
        </w:rPr>
        <w:t xml:space="preserve"> rozwojowych</w:t>
      </w:r>
      <w:r w:rsidRPr="00042799">
        <w:rPr>
          <w:rFonts w:asciiTheme="minorHAnsi" w:hAnsiTheme="minorHAnsi" w:cstheme="minorHAnsi"/>
          <w:color w:val="auto"/>
          <w:sz w:val="22"/>
          <w:szCs w:val="22"/>
        </w:rPr>
        <w:t xml:space="preserve">, jak również wartość dodatkowych prac musi być zatwierdzona przez obie Strony.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6. </w:t>
      </w:r>
      <w:r w:rsidR="00CD49AD">
        <w:rPr>
          <w:rFonts w:asciiTheme="minorHAnsi" w:hAnsiTheme="minorHAnsi" w:cstheme="minorHAnsi"/>
          <w:color w:val="auto"/>
          <w:sz w:val="22"/>
          <w:szCs w:val="22"/>
        </w:rPr>
        <w:t xml:space="preserve">Eksperymentalne </w:t>
      </w:r>
      <w:r w:rsidR="00CD49AD" w:rsidRPr="00042799">
        <w:rPr>
          <w:rFonts w:asciiTheme="minorHAnsi" w:hAnsiTheme="minorHAnsi" w:cstheme="minorHAnsi"/>
          <w:color w:val="auto"/>
          <w:sz w:val="22"/>
          <w:szCs w:val="22"/>
        </w:rPr>
        <w:t>prac</w:t>
      </w:r>
      <w:r w:rsidR="00CD49AD">
        <w:rPr>
          <w:rFonts w:asciiTheme="minorHAnsi" w:hAnsiTheme="minorHAnsi" w:cstheme="minorHAnsi"/>
          <w:color w:val="auto"/>
          <w:sz w:val="22"/>
          <w:szCs w:val="22"/>
        </w:rPr>
        <w:t>e rozwojowe</w:t>
      </w:r>
      <w:r w:rsidRPr="00042799">
        <w:rPr>
          <w:rFonts w:asciiTheme="minorHAnsi" w:hAnsiTheme="minorHAnsi" w:cstheme="minorHAnsi"/>
          <w:color w:val="auto"/>
          <w:sz w:val="22"/>
          <w:szCs w:val="22"/>
        </w:rPr>
        <w:t xml:space="preserve">, które Wykonawca wykona bez zlecenia lub samowolnie, odbiegając od postanowień Umowy, nie będą dodatkowo wynagradzane.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7. W sytuacji kiedy Strony nie uzgodnią warunków wykonania zmian zakresu </w:t>
      </w:r>
      <w:r w:rsidR="00F01C6C">
        <w:rPr>
          <w:rFonts w:asciiTheme="minorHAnsi" w:hAnsiTheme="minorHAnsi" w:cstheme="minorHAnsi"/>
          <w:color w:val="auto"/>
          <w:sz w:val="22"/>
          <w:szCs w:val="22"/>
        </w:rPr>
        <w:t xml:space="preserve">eksperymentalnych </w:t>
      </w:r>
      <w:r w:rsidR="00F01C6C" w:rsidRPr="00042799">
        <w:rPr>
          <w:rFonts w:asciiTheme="minorHAnsi" w:hAnsiTheme="minorHAnsi" w:cstheme="minorHAnsi"/>
          <w:color w:val="auto"/>
          <w:sz w:val="22"/>
          <w:szCs w:val="22"/>
        </w:rPr>
        <w:t>prac</w:t>
      </w:r>
      <w:r w:rsidR="00F01C6C">
        <w:rPr>
          <w:rFonts w:asciiTheme="minorHAnsi" w:hAnsiTheme="minorHAnsi" w:cstheme="minorHAnsi"/>
          <w:color w:val="auto"/>
          <w:sz w:val="22"/>
          <w:szCs w:val="22"/>
        </w:rPr>
        <w:t xml:space="preserve"> rozwojowych</w:t>
      </w:r>
      <w:r w:rsidRPr="00042799">
        <w:rPr>
          <w:rFonts w:asciiTheme="minorHAnsi" w:hAnsiTheme="minorHAnsi" w:cstheme="minorHAnsi"/>
          <w:color w:val="auto"/>
          <w:sz w:val="22"/>
          <w:szCs w:val="22"/>
        </w:rPr>
        <w:t xml:space="preserve">, Zamawiający ma prawo zlecić ich wykonanie innemu wykonawcy. Wykonawca nie jest zobowiązany do przyjęcia do wykonania jakichkolwiek prac dodatkowych. </w:t>
      </w:r>
    </w:p>
    <w:p w:rsidR="00524270" w:rsidRPr="00042799" w:rsidRDefault="00524270" w:rsidP="00333E55">
      <w:pPr>
        <w:pStyle w:val="Default"/>
        <w:spacing w:before="240"/>
        <w:jc w:val="center"/>
        <w:rPr>
          <w:rFonts w:asciiTheme="minorHAnsi" w:hAnsiTheme="minorHAnsi" w:cstheme="minorHAnsi"/>
          <w:color w:val="auto"/>
          <w:sz w:val="22"/>
          <w:szCs w:val="22"/>
        </w:rPr>
      </w:pPr>
      <w:r w:rsidRPr="00042799">
        <w:rPr>
          <w:rFonts w:asciiTheme="minorHAnsi" w:hAnsiTheme="minorHAnsi" w:cstheme="minorHAnsi"/>
          <w:b/>
          <w:bCs/>
          <w:color w:val="auto"/>
          <w:sz w:val="22"/>
          <w:szCs w:val="22"/>
        </w:rPr>
        <w:t>§ 8.</w:t>
      </w:r>
    </w:p>
    <w:p w:rsidR="00524270" w:rsidRPr="00042799" w:rsidRDefault="00524270" w:rsidP="00333E55">
      <w:pPr>
        <w:pStyle w:val="Default"/>
        <w:spacing w:after="240"/>
        <w:jc w:val="center"/>
        <w:rPr>
          <w:rFonts w:asciiTheme="minorHAnsi" w:hAnsiTheme="minorHAnsi" w:cstheme="minorHAnsi"/>
          <w:b/>
          <w:bCs/>
          <w:color w:val="auto"/>
          <w:sz w:val="22"/>
          <w:szCs w:val="22"/>
        </w:rPr>
      </w:pPr>
      <w:r w:rsidRPr="00042799">
        <w:rPr>
          <w:rFonts w:asciiTheme="minorHAnsi" w:hAnsiTheme="minorHAnsi" w:cstheme="minorHAnsi"/>
          <w:b/>
          <w:bCs/>
          <w:color w:val="auto"/>
          <w:sz w:val="22"/>
          <w:szCs w:val="22"/>
        </w:rPr>
        <w:t>[Kary umowne]</w:t>
      </w:r>
    </w:p>
    <w:p w:rsidR="00524270" w:rsidRPr="00042799" w:rsidRDefault="00524270" w:rsidP="00524270">
      <w:pPr>
        <w:pStyle w:val="Default"/>
        <w:numPr>
          <w:ilvl w:val="0"/>
          <w:numId w:val="2"/>
        </w:numPr>
        <w:tabs>
          <w:tab w:val="left" w:pos="284"/>
        </w:tabs>
        <w:spacing w:before="120" w:after="120"/>
        <w:ind w:left="0" w:firstLine="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W przypadku opóźnienia terminu zakończenia </w:t>
      </w:r>
      <w:r w:rsidR="00CD49AD">
        <w:rPr>
          <w:rFonts w:asciiTheme="minorHAnsi" w:hAnsiTheme="minorHAnsi" w:cstheme="minorHAnsi"/>
          <w:color w:val="auto"/>
          <w:sz w:val="22"/>
          <w:szCs w:val="22"/>
        </w:rPr>
        <w:t xml:space="preserve">eksperymentalnych </w:t>
      </w:r>
      <w:r w:rsidR="00CD49AD" w:rsidRPr="00042799">
        <w:rPr>
          <w:rFonts w:asciiTheme="minorHAnsi" w:hAnsiTheme="minorHAnsi" w:cstheme="minorHAnsi"/>
          <w:color w:val="auto"/>
          <w:sz w:val="22"/>
          <w:szCs w:val="22"/>
        </w:rPr>
        <w:t>prac</w:t>
      </w:r>
      <w:r w:rsidR="00CD49AD">
        <w:rPr>
          <w:rFonts w:asciiTheme="minorHAnsi" w:hAnsiTheme="minorHAnsi" w:cstheme="minorHAnsi"/>
          <w:color w:val="auto"/>
          <w:sz w:val="22"/>
          <w:szCs w:val="22"/>
        </w:rPr>
        <w:t xml:space="preserve"> rozwojowych</w:t>
      </w:r>
      <w:r w:rsidR="00CD49AD" w:rsidRPr="00042799">
        <w:rPr>
          <w:rFonts w:asciiTheme="minorHAnsi" w:hAnsiTheme="minorHAnsi" w:cstheme="minorHAnsi"/>
          <w:color w:val="auto"/>
          <w:sz w:val="22"/>
          <w:szCs w:val="22"/>
        </w:rPr>
        <w:t xml:space="preserve"> </w:t>
      </w:r>
      <w:r w:rsidRPr="00042799">
        <w:rPr>
          <w:rFonts w:asciiTheme="minorHAnsi" w:hAnsiTheme="minorHAnsi" w:cstheme="minorHAnsi"/>
          <w:color w:val="auto"/>
          <w:sz w:val="22"/>
          <w:szCs w:val="22"/>
        </w:rPr>
        <w:t xml:space="preserve">oraz opóźnienia dostarczenia utworów będących wynikiem </w:t>
      </w:r>
      <w:r w:rsidR="00CD49AD">
        <w:rPr>
          <w:rFonts w:asciiTheme="minorHAnsi" w:hAnsiTheme="minorHAnsi" w:cstheme="minorHAnsi"/>
          <w:color w:val="auto"/>
          <w:sz w:val="22"/>
          <w:szCs w:val="22"/>
        </w:rPr>
        <w:t xml:space="preserve">eksperymentalnych </w:t>
      </w:r>
      <w:r w:rsidR="00CD49AD" w:rsidRPr="00042799">
        <w:rPr>
          <w:rFonts w:asciiTheme="minorHAnsi" w:hAnsiTheme="minorHAnsi" w:cstheme="minorHAnsi"/>
          <w:color w:val="auto"/>
          <w:sz w:val="22"/>
          <w:szCs w:val="22"/>
        </w:rPr>
        <w:t>prac</w:t>
      </w:r>
      <w:r w:rsidR="00CD49AD">
        <w:rPr>
          <w:rFonts w:asciiTheme="minorHAnsi" w:hAnsiTheme="minorHAnsi" w:cstheme="minorHAnsi"/>
          <w:color w:val="auto"/>
          <w:sz w:val="22"/>
          <w:szCs w:val="22"/>
        </w:rPr>
        <w:t xml:space="preserve"> rozwojowych</w:t>
      </w:r>
      <w:r w:rsidR="00CD49AD" w:rsidRPr="00042799">
        <w:rPr>
          <w:rFonts w:asciiTheme="minorHAnsi" w:hAnsiTheme="minorHAnsi" w:cstheme="minorHAnsi"/>
          <w:color w:val="auto"/>
          <w:sz w:val="22"/>
          <w:szCs w:val="22"/>
        </w:rPr>
        <w:t xml:space="preserve"> </w:t>
      </w:r>
      <w:r w:rsidRPr="00042799">
        <w:rPr>
          <w:rFonts w:asciiTheme="minorHAnsi" w:hAnsiTheme="minorHAnsi" w:cstheme="minorHAnsi"/>
          <w:color w:val="auto"/>
          <w:sz w:val="22"/>
          <w:szCs w:val="22"/>
        </w:rPr>
        <w:t xml:space="preserve">z winy Wykonawcy, Zamawiający może naliczyć Wykonawcy kary umowne za każdy dzień opóźnienia, począwszy od dnia następnego po upływie terminów określonych w § 2 pkt. 1 w wysokości 500,00 złotych netto za każdy dzień opóźnienia. </w:t>
      </w:r>
    </w:p>
    <w:p w:rsidR="00524270" w:rsidRPr="00042799" w:rsidRDefault="00524270" w:rsidP="00524270">
      <w:pPr>
        <w:pStyle w:val="Default"/>
        <w:numPr>
          <w:ilvl w:val="0"/>
          <w:numId w:val="2"/>
        </w:numPr>
        <w:tabs>
          <w:tab w:val="left" w:pos="284"/>
        </w:tabs>
        <w:spacing w:before="120" w:after="120"/>
        <w:ind w:left="0" w:firstLine="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W przypadku opóźnienia terminu w uwzględnieniu uwag / zastrzeżeń przez Wykonawcę, Zamawiający może naliczyć Wykonawcy kary umowne za każdy dzień opóźnienia, począwszy od dnia następnego po upływie terminów określonych w § 5 pkt. 3 w wysokości 500,00 złotych netto za każdy dzień opóźnienia. </w:t>
      </w:r>
    </w:p>
    <w:p w:rsidR="00524270" w:rsidRPr="00042799" w:rsidRDefault="00524270" w:rsidP="00524270">
      <w:pPr>
        <w:pStyle w:val="Default"/>
        <w:numPr>
          <w:ilvl w:val="0"/>
          <w:numId w:val="2"/>
        </w:numPr>
        <w:tabs>
          <w:tab w:val="left" w:pos="284"/>
        </w:tabs>
        <w:spacing w:before="120" w:after="120"/>
        <w:ind w:left="0" w:firstLine="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W każdym przypadku naruszenia przez Wykonawcę obowiązku zachowania poufności określonego w § 10 Umowy, Zamawiający może żądać od Wykonawcy zapłaty kary umownej w wysokości </w:t>
      </w:r>
      <w:r w:rsidR="00CD49AD">
        <w:rPr>
          <w:rFonts w:asciiTheme="minorHAnsi" w:hAnsiTheme="minorHAnsi" w:cstheme="minorHAnsi"/>
          <w:color w:val="auto"/>
          <w:sz w:val="22"/>
          <w:szCs w:val="22"/>
        </w:rPr>
        <w:t>8</w:t>
      </w:r>
      <w:r w:rsidRPr="00042799">
        <w:rPr>
          <w:rFonts w:asciiTheme="minorHAnsi" w:hAnsiTheme="minorHAnsi" w:cstheme="minorHAnsi"/>
          <w:color w:val="auto"/>
          <w:sz w:val="22"/>
          <w:szCs w:val="22"/>
        </w:rPr>
        <w:t xml:space="preserve">0 000,00 zł netto za każdy przypadek nieuprawnionego naruszenia obowiązku zachowania poufności po uprawdopodobnieniu tego faktu przez Zamawiającego. </w:t>
      </w:r>
    </w:p>
    <w:p w:rsidR="00524270" w:rsidRPr="00042799" w:rsidRDefault="00524270" w:rsidP="00524270">
      <w:pPr>
        <w:pStyle w:val="Default"/>
        <w:numPr>
          <w:ilvl w:val="0"/>
          <w:numId w:val="2"/>
        </w:numPr>
        <w:tabs>
          <w:tab w:val="left" w:pos="284"/>
        </w:tabs>
        <w:spacing w:before="120" w:after="120"/>
        <w:ind w:left="0" w:firstLine="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Jeżeli umowa zostanie rozwiązana z winy Wykonawcy, zapłaci on Zamawiającemu karę umowną w wysokości 20% wartości brutto niniejszej umowy. </w:t>
      </w:r>
    </w:p>
    <w:p w:rsidR="00524270" w:rsidRPr="00042799" w:rsidRDefault="00524270" w:rsidP="00524270">
      <w:pPr>
        <w:pStyle w:val="Default"/>
        <w:numPr>
          <w:ilvl w:val="0"/>
          <w:numId w:val="2"/>
        </w:numPr>
        <w:tabs>
          <w:tab w:val="left" w:pos="284"/>
        </w:tabs>
        <w:spacing w:before="120" w:after="120"/>
        <w:ind w:left="0" w:firstLine="0"/>
        <w:jc w:val="both"/>
        <w:rPr>
          <w:rFonts w:asciiTheme="minorHAnsi" w:hAnsiTheme="minorHAnsi" w:cstheme="minorHAnsi"/>
          <w:color w:val="auto"/>
          <w:sz w:val="22"/>
          <w:szCs w:val="22"/>
        </w:rPr>
      </w:pPr>
      <w:r w:rsidRPr="00042799">
        <w:rPr>
          <w:rFonts w:asciiTheme="minorHAnsi" w:hAnsiTheme="minorHAnsi" w:cstheme="minorHAnsi"/>
          <w:sz w:val="22"/>
          <w:szCs w:val="22"/>
        </w:rPr>
        <w:t>Strony nie odpowiadają za niewykonanie lub nienależyte wykonanie umowy spowodowane siłą wyższą. Dla potrzeb umowy Strony zgodnie oświadczają, że siła wyższa oznacza zdarzenie nadzwyczajne, o charakterze zewnętrznym i obiektywnym, i w żadnym stopniu niezależnym od Strony lub Stron, którego działania nie dało się przewidzieć ani mu zapobiec. Pojęcie siły wyższej nie obejmuje żadnych zdarzeń, które wynikają z nie dołożenia przez Strony należytej staranności w rozumieniu art. 355 § 2 Kodeksu cywilnego.</w:t>
      </w:r>
    </w:p>
    <w:p w:rsidR="00524270" w:rsidRPr="00042799" w:rsidRDefault="00524270" w:rsidP="00524270">
      <w:pPr>
        <w:pStyle w:val="Default"/>
        <w:numPr>
          <w:ilvl w:val="0"/>
          <w:numId w:val="2"/>
        </w:numPr>
        <w:tabs>
          <w:tab w:val="left" w:pos="284"/>
        </w:tabs>
        <w:spacing w:before="120" w:after="120"/>
        <w:ind w:left="0" w:firstLine="0"/>
        <w:jc w:val="both"/>
        <w:rPr>
          <w:rFonts w:asciiTheme="minorHAnsi" w:hAnsiTheme="minorHAnsi" w:cstheme="minorHAnsi"/>
          <w:color w:val="auto"/>
          <w:sz w:val="22"/>
          <w:szCs w:val="22"/>
        </w:rPr>
      </w:pPr>
      <w:r w:rsidRPr="00042799">
        <w:rPr>
          <w:rFonts w:asciiTheme="minorHAnsi" w:hAnsiTheme="minorHAnsi" w:cstheme="minorHAnsi"/>
          <w:sz w:val="22"/>
          <w:szCs w:val="22"/>
        </w:rPr>
        <w:t>W przypadku wystąpienia okoliczności siły wyższej mających wpływ na wykonanie zobowiązania wynikającego z Umowy żadna ze Stron nie może domagać się odszkodowania ani kar umownych. Strona dotknięta działaniem siły wyższej zobowiązana jest do niezwłocznego poinformowania drugiej Strony o działaniu siły wyższej, jej przyczynie i przewidywanym czasie działania, o ile ze względu na czynnik siły wyższej jest to możliwe.</w:t>
      </w:r>
    </w:p>
    <w:p w:rsidR="00524270" w:rsidRPr="00042799" w:rsidRDefault="00524270" w:rsidP="00333E55">
      <w:pPr>
        <w:pStyle w:val="Default"/>
        <w:spacing w:before="240"/>
        <w:jc w:val="center"/>
        <w:rPr>
          <w:rFonts w:asciiTheme="minorHAnsi" w:hAnsiTheme="minorHAnsi" w:cstheme="minorHAnsi"/>
          <w:color w:val="auto"/>
          <w:sz w:val="22"/>
          <w:szCs w:val="22"/>
        </w:rPr>
      </w:pPr>
      <w:r w:rsidRPr="00042799">
        <w:rPr>
          <w:rFonts w:asciiTheme="minorHAnsi" w:hAnsiTheme="minorHAnsi" w:cstheme="minorHAnsi"/>
          <w:b/>
          <w:bCs/>
          <w:color w:val="auto"/>
          <w:sz w:val="22"/>
          <w:szCs w:val="22"/>
        </w:rPr>
        <w:lastRenderedPageBreak/>
        <w:t>§ 9.</w:t>
      </w:r>
    </w:p>
    <w:p w:rsidR="00524270" w:rsidRPr="00042799" w:rsidRDefault="00524270" w:rsidP="00333E55">
      <w:pPr>
        <w:pStyle w:val="Default"/>
        <w:spacing w:after="240"/>
        <w:jc w:val="center"/>
        <w:rPr>
          <w:rFonts w:asciiTheme="minorHAnsi" w:hAnsiTheme="minorHAnsi" w:cstheme="minorHAnsi"/>
          <w:b/>
          <w:bCs/>
          <w:color w:val="auto"/>
          <w:sz w:val="22"/>
          <w:szCs w:val="22"/>
        </w:rPr>
      </w:pPr>
      <w:r w:rsidRPr="00042799">
        <w:rPr>
          <w:rFonts w:asciiTheme="minorHAnsi" w:hAnsiTheme="minorHAnsi" w:cstheme="minorHAnsi"/>
          <w:b/>
          <w:bCs/>
          <w:color w:val="auto"/>
          <w:sz w:val="22"/>
          <w:szCs w:val="22"/>
        </w:rPr>
        <w:t>[Wygaśnięcie i rozwiązanie umowy]</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1. Umowa wygasa wraz z wykonaniem zobowiązań Stron.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2. Umowa ulega rozwiązaniu w każdym czasie, jeżeli tak zgodnie postanowią strony.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3. Zamawiający może niniejszą umowę wypowiedzieć z ważnych powodów za 1 miesięcznym okresem wypowiedzenia ze skutkiem na koniec miesiąca. Powinien jednak zwrócić Wykonawcy wydatki, które ten poczynił w celu należytego wykonania umowy, a także zwrócić część wynagrodzenia odpowiadającą jego dotychczasowym czynnościom.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4. W wypadku nie wywiązywania się jednej ze Stron z warunków umowy, drugiej Stronie przysługuje prawo wcześniejszego wypowiedzenia umowy niezależnie od żądania odszkodowania za poniesione koszty i utracone korzyści. </w:t>
      </w:r>
    </w:p>
    <w:p w:rsidR="00524270" w:rsidRPr="00042799" w:rsidRDefault="00524270" w:rsidP="00524270">
      <w:pPr>
        <w:pStyle w:val="Default"/>
        <w:spacing w:before="120" w:after="120"/>
        <w:jc w:val="center"/>
        <w:rPr>
          <w:rFonts w:asciiTheme="minorHAnsi" w:hAnsiTheme="minorHAnsi" w:cstheme="minorHAnsi"/>
          <w:color w:val="auto"/>
          <w:sz w:val="22"/>
          <w:szCs w:val="22"/>
        </w:rPr>
      </w:pPr>
      <w:r w:rsidRPr="00042799">
        <w:rPr>
          <w:rFonts w:asciiTheme="minorHAnsi" w:hAnsiTheme="minorHAnsi" w:cstheme="minorHAnsi"/>
          <w:b/>
          <w:bCs/>
          <w:color w:val="auto"/>
          <w:sz w:val="22"/>
          <w:szCs w:val="22"/>
        </w:rPr>
        <w:t>§10.</w:t>
      </w:r>
    </w:p>
    <w:p w:rsidR="00524270" w:rsidRPr="00042799" w:rsidRDefault="00524270" w:rsidP="00524270">
      <w:pPr>
        <w:pStyle w:val="Default"/>
        <w:spacing w:before="120" w:after="120"/>
        <w:jc w:val="center"/>
        <w:rPr>
          <w:rFonts w:asciiTheme="minorHAnsi" w:hAnsiTheme="minorHAnsi" w:cstheme="minorHAnsi"/>
          <w:b/>
          <w:bCs/>
          <w:color w:val="auto"/>
          <w:sz w:val="22"/>
          <w:szCs w:val="22"/>
        </w:rPr>
      </w:pPr>
      <w:r w:rsidRPr="00042799">
        <w:rPr>
          <w:rFonts w:asciiTheme="minorHAnsi" w:hAnsiTheme="minorHAnsi" w:cstheme="minorHAnsi"/>
          <w:b/>
          <w:bCs/>
          <w:color w:val="auto"/>
          <w:sz w:val="22"/>
          <w:szCs w:val="22"/>
        </w:rPr>
        <w:t>[Poufność]</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1. Każda ze Stron zobowiązuje się nie ujawniać jakichkolwiek informacji związanych z zawarciem niniejszej Umowy, ani też informacji handlowych, technologicznych, produkcyjnych lub organizacyjnych drugiej Strony uzyskanych w związku z wykonaniem postanowień niniejszej Umowy chyba, że byłyby to informacje dostępne publicznie, lub też ich ujawnienie będzie wymagane przez przepisy prawa.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2. Strony zobowiązują się do zachowania w tajemnicy wszelkich informacji dotyczących handlowych aspektów współpracy, a w razie zaistnienia konieczności ujawnienia tych informacji, w szczególności osobom sprawującym nadzór i doradztwo, zobowiązane są do zagwarantowania przestrzegania tajemnicy przez te osoby. </w:t>
      </w:r>
    </w:p>
    <w:p w:rsidR="00524270" w:rsidRPr="00042799" w:rsidRDefault="00524270" w:rsidP="00333E55">
      <w:pPr>
        <w:pStyle w:val="Default"/>
        <w:spacing w:before="120"/>
        <w:jc w:val="center"/>
        <w:rPr>
          <w:rFonts w:asciiTheme="minorHAnsi" w:hAnsiTheme="minorHAnsi" w:cstheme="minorHAnsi"/>
          <w:color w:val="auto"/>
          <w:sz w:val="22"/>
          <w:szCs w:val="22"/>
        </w:rPr>
      </w:pPr>
      <w:r w:rsidRPr="00042799">
        <w:rPr>
          <w:rFonts w:asciiTheme="minorHAnsi" w:hAnsiTheme="minorHAnsi" w:cstheme="minorHAnsi"/>
          <w:b/>
          <w:bCs/>
          <w:color w:val="auto"/>
          <w:sz w:val="22"/>
          <w:szCs w:val="22"/>
        </w:rPr>
        <w:t>§11.</w:t>
      </w:r>
    </w:p>
    <w:p w:rsidR="00524270" w:rsidRPr="00042799" w:rsidRDefault="00524270" w:rsidP="00524270">
      <w:pPr>
        <w:pStyle w:val="Default"/>
        <w:spacing w:before="120" w:after="120"/>
        <w:jc w:val="center"/>
        <w:rPr>
          <w:rFonts w:asciiTheme="minorHAnsi" w:hAnsiTheme="minorHAnsi" w:cstheme="minorHAnsi"/>
          <w:b/>
          <w:bCs/>
          <w:color w:val="auto"/>
          <w:sz w:val="22"/>
          <w:szCs w:val="22"/>
        </w:rPr>
      </w:pPr>
      <w:r w:rsidRPr="00042799">
        <w:rPr>
          <w:rFonts w:asciiTheme="minorHAnsi" w:hAnsiTheme="minorHAnsi" w:cstheme="minorHAnsi"/>
          <w:b/>
          <w:bCs/>
          <w:color w:val="auto"/>
          <w:sz w:val="22"/>
          <w:szCs w:val="22"/>
        </w:rPr>
        <w:t>[Postanowienia końcowe]</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1. Umowa wchodzi w życie z dniem jej zawarcia.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2. Wszelkie zmiany i uzupełnienia umowy wymagają formy pisemnej pod rygorem nieważności.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3. W sprawach nieunormowanych niniejszą umową będą miały zastosowanie odpowiednie przepisy Kodeksu cywilnego. </w:t>
      </w:r>
    </w:p>
    <w:p w:rsidR="00524270" w:rsidRPr="00042799" w:rsidRDefault="00524270" w:rsidP="00524270">
      <w:pPr>
        <w:pStyle w:val="Default"/>
        <w:spacing w:before="120" w:after="120"/>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4. 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zdaniu kolejnym. 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 </w:t>
      </w:r>
    </w:p>
    <w:p w:rsidR="00524270" w:rsidRPr="00042799" w:rsidRDefault="00524270" w:rsidP="00524270">
      <w:pPr>
        <w:pStyle w:val="Default"/>
        <w:spacing w:after="66"/>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t>5. Wszystkie spory mogące powstać w związku z realizacją niniejszej umowy strony zobowiązują się rozstrzygać na drodze ugodowej, natomiast w przypadku nieosiągnięcia porozumienia, strony poddadzą spór wynikający z niniejszej umowy pod rozstrzygnięcie sądu powszechnego.</w:t>
      </w:r>
    </w:p>
    <w:p w:rsidR="00524270" w:rsidRPr="00042799" w:rsidRDefault="00524270" w:rsidP="00524270">
      <w:pPr>
        <w:pStyle w:val="Default"/>
        <w:jc w:val="both"/>
        <w:rPr>
          <w:rFonts w:asciiTheme="minorHAnsi" w:hAnsiTheme="minorHAnsi" w:cstheme="minorHAnsi"/>
          <w:color w:val="auto"/>
          <w:sz w:val="22"/>
          <w:szCs w:val="22"/>
        </w:rPr>
      </w:pPr>
      <w:r w:rsidRPr="00042799">
        <w:rPr>
          <w:rFonts w:asciiTheme="minorHAnsi" w:hAnsiTheme="minorHAnsi" w:cstheme="minorHAnsi"/>
          <w:color w:val="auto"/>
          <w:sz w:val="22"/>
          <w:szCs w:val="22"/>
        </w:rPr>
        <w:lastRenderedPageBreak/>
        <w:t xml:space="preserve">6. Umowę sporządzono w dwóch jednobrzmiących egzemplarzach, po jednym egzemplarzu dla każdej ze stron. </w:t>
      </w:r>
    </w:p>
    <w:p w:rsidR="00524270" w:rsidRPr="00042799" w:rsidRDefault="00524270" w:rsidP="00524270">
      <w:pPr>
        <w:pStyle w:val="Default"/>
        <w:spacing w:before="60"/>
        <w:jc w:val="center"/>
        <w:rPr>
          <w:rFonts w:asciiTheme="minorHAnsi" w:hAnsiTheme="minorHAnsi" w:cstheme="minorHAnsi"/>
          <w:b/>
          <w:bCs/>
          <w:color w:val="auto"/>
          <w:sz w:val="22"/>
          <w:szCs w:val="22"/>
        </w:rPr>
      </w:pPr>
      <w:r w:rsidRPr="00042799">
        <w:rPr>
          <w:rFonts w:asciiTheme="minorHAnsi" w:hAnsiTheme="minorHAnsi" w:cstheme="minorHAnsi"/>
          <w:b/>
          <w:bCs/>
          <w:color w:val="auto"/>
          <w:sz w:val="22"/>
          <w:szCs w:val="22"/>
        </w:rPr>
        <w:t>§ 12</w:t>
      </w:r>
    </w:p>
    <w:p w:rsidR="00524270" w:rsidRPr="00042799" w:rsidRDefault="00524270" w:rsidP="00333E55">
      <w:pPr>
        <w:pStyle w:val="Default"/>
        <w:spacing w:before="60" w:after="240"/>
        <w:jc w:val="center"/>
        <w:rPr>
          <w:rFonts w:asciiTheme="minorHAnsi" w:hAnsiTheme="minorHAnsi" w:cstheme="minorHAnsi"/>
          <w:b/>
          <w:bCs/>
          <w:color w:val="auto"/>
          <w:sz w:val="22"/>
          <w:szCs w:val="22"/>
        </w:rPr>
      </w:pPr>
      <w:r w:rsidRPr="00042799">
        <w:rPr>
          <w:rFonts w:asciiTheme="minorHAnsi" w:hAnsiTheme="minorHAnsi" w:cstheme="minorHAnsi"/>
          <w:b/>
          <w:bCs/>
          <w:color w:val="auto"/>
          <w:sz w:val="22"/>
          <w:szCs w:val="22"/>
        </w:rPr>
        <w:t>[Załączniki do Umowy]</w:t>
      </w:r>
    </w:p>
    <w:p w:rsidR="00524270" w:rsidRPr="00042799" w:rsidRDefault="00524270" w:rsidP="00524270">
      <w:pPr>
        <w:pStyle w:val="Default"/>
        <w:spacing w:before="60"/>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Załączniki do Umowy stanowią: </w:t>
      </w:r>
    </w:p>
    <w:tbl>
      <w:tblPr>
        <w:tblStyle w:val="Tabela-Siatka"/>
        <w:tblW w:w="836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838"/>
      </w:tblGrid>
      <w:tr w:rsidR="00524270" w:rsidRPr="00042799" w:rsidTr="00752974">
        <w:tc>
          <w:tcPr>
            <w:tcW w:w="1526" w:type="dxa"/>
          </w:tcPr>
          <w:p w:rsidR="00524270" w:rsidRPr="00042799" w:rsidRDefault="00524270" w:rsidP="00752974">
            <w:pPr>
              <w:pStyle w:val="Default"/>
              <w:spacing w:before="60"/>
              <w:ind w:left="-808" w:firstLine="808"/>
              <w:rPr>
                <w:rFonts w:asciiTheme="minorHAnsi" w:hAnsiTheme="minorHAnsi" w:cstheme="minorHAnsi"/>
                <w:color w:val="auto"/>
                <w:sz w:val="22"/>
                <w:szCs w:val="22"/>
              </w:rPr>
            </w:pPr>
            <w:r w:rsidRPr="00042799">
              <w:rPr>
                <w:rFonts w:asciiTheme="minorHAnsi" w:hAnsiTheme="minorHAnsi" w:cstheme="minorHAnsi"/>
                <w:color w:val="auto"/>
                <w:sz w:val="22"/>
                <w:szCs w:val="22"/>
              </w:rPr>
              <w:t>Załącznik 1:</w:t>
            </w:r>
          </w:p>
        </w:tc>
        <w:tc>
          <w:tcPr>
            <w:tcW w:w="6838" w:type="dxa"/>
          </w:tcPr>
          <w:p w:rsidR="00524270" w:rsidRPr="00042799" w:rsidRDefault="00524270" w:rsidP="00752974">
            <w:pPr>
              <w:pStyle w:val="Default"/>
              <w:spacing w:before="60"/>
              <w:ind w:left="-808" w:firstLine="808"/>
              <w:rPr>
                <w:rFonts w:asciiTheme="minorHAnsi" w:hAnsiTheme="minorHAnsi" w:cstheme="minorHAnsi"/>
                <w:color w:val="auto"/>
                <w:sz w:val="22"/>
                <w:szCs w:val="22"/>
              </w:rPr>
            </w:pPr>
            <w:r w:rsidRPr="00042799">
              <w:rPr>
                <w:rFonts w:asciiTheme="minorHAnsi" w:hAnsiTheme="minorHAnsi" w:cstheme="minorHAnsi"/>
                <w:color w:val="auto"/>
                <w:sz w:val="22"/>
                <w:szCs w:val="22"/>
              </w:rPr>
              <w:t xml:space="preserve">Zakres Usługi badawczej </w:t>
            </w:r>
          </w:p>
        </w:tc>
      </w:tr>
      <w:tr w:rsidR="00524270" w:rsidRPr="00042799" w:rsidTr="00752974">
        <w:tc>
          <w:tcPr>
            <w:tcW w:w="1526" w:type="dxa"/>
          </w:tcPr>
          <w:p w:rsidR="00524270" w:rsidRPr="00042799" w:rsidRDefault="00524270" w:rsidP="00752974">
            <w:pPr>
              <w:pStyle w:val="Default"/>
              <w:spacing w:before="60"/>
              <w:ind w:left="-808" w:firstLine="808"/>
              <w:rPr>
                <w:rFonts w:asciiTheme="minorHAnsi" w:hAnsiTheme="minorHAnsi" w:cstheme="minorHAnsi"/>
                <w:color w:val="auto"/>
                <w:sz w:val="22"/>
                <w:szCs w:val="22"/>
              </w:rPr>
            </w:pPr>
            <w:bookmarkStart w:id="0" w:name="_GoBack"/>
            <w:r w:rsidRPr="00042799">
              <w:rPr>
                <w:rFonts w:asciiTheme="minorHAnsi" w:hAnsiTheme="minorHAnsi" w:cstheme="minorHAnsi"/>
                <w:color w:val="auto"/>
                <w:sz w:val="22"/>
                <w:szCs w:val="22"/>
              </w:rPr>
              <w:t>Załą</w:t>
            </w:r>
            <w:bookmarkEnd w:id="0"/>
            <w:r w:rsidRPr="00042799">
              <w:rPr>
                <w:rFonts w:asciiTheme="minorHAnsi" w:hAnsiTheme="minorHAnsi" w:cstheme="minorHAnsi"/>
                <w:color w:val="auto"/>
                <w:sz w:val="22"/>
                <w:szCs w:val="22"/>
              </w:rPr>
              <w:t xml:space="preserve">cznik </w:t>
            </w:r>
            <w:r>
              <w:rPr>
                <w:rFonts w:asciiTheme="minorHAnsi" w:hAnsiTheme="minorHAnsi" w:cstheme="minorHAnsi"/>
                <w:color w:val="auto"/>
                <w:sz w:val="22"/>
                <w:szCs w:val="22"/>
              </w:rPr>
              <w:t>2</w:t>
            </w:r>
            <w:r w:rsidRPr="00042799">
              <w:rPr>
                <w:rFonts w:asciiTheme="minorHAnsi" w:hAnsiTheme="minorHAnsi" w:cstheme="minorHAnsi"/>
                <w:color w:val="auto"/>
                <w:sz w:val="22"/>
                <w:szCs w:val="22"/>
              </w:rPr>
              <w:t xml:space="preserve">: </w:t>
            </w:r>
          </w:p>
        </w:tc>
        <w:tc>
          <w:tcPr>
            <w:tcW w:w="6838" w:type="dxa"/>
          </w:tcPr>
          <w:p w:rsidR="00524270" w:rsidRPr="00042799" w:rsidRDefault="00524270" w:rsidP="00752974">
            <w:pPr>
              <w:pStyle w:val="Default"/>
              <w:spacing w:before="60"/>
              <w:ind w:left="-808" w:firstLine="808"/>
              <w:rPr>
                <w:rFonts w:asciiTheme="minorHAnsi" w:hAnsiTheme="minorHAnsi" w:cstheme="minorHAnsi"/>
                <w:color w:val="auto"/>
                <w:sz w:val="22"/>
                <w:szCs w:val="22"/>
              </w:rPr>
            </w:pPr>
            <w:r>
              <w:rPr>
                <w:rFonts w:asciiTheme="minorHAnsi" w:hAnsiTheme="minorHAnsi" w:cstheme="minorHAnsi"/>
                <w:color w:val="auto"/>
                <w:sz w:val="22"/>
                <w:szCs w:val="22"/>
              </w:rPr>
              <w:t>P</w:t>
            </w:r>
            <w:r w:rsidRPr="00042799">
              <w:rPr>
                <w:rFonts w:asciiTheme="minorHAnsi" w:hAnsiTheme="minorHAnsi" w:cstheme="minorHAnsi"/>
                <w:color w:val="auto"/>
                <w:sz w:val="22"/>
                <w:szCs w:val="22"/>
              </w:rPr>
              <w:t>otencjał kadrowo-techniczny</w:t>
            </w:r>
            <w:r>
              <w:rPr>
                <w:rFonts w:asciiTheme="minorHAnsi" w:hAnsiTheme="minorHAnsi" w:cstheme="minorHAnsi"/>
                <w:color w:val="auto"/>
                <w:sz w:val="22"/>
                <w:szCs w:val="22"/>
              </w:rPr>
              <w:t xml:space="preserve"> wykonawcy</w:t>
            </w:r>
          </w:p>
        </w:tc>
      </w:tr>
    </w:tbl>
    <w:p w:rsidR="00524270" w:rsidRPr="00042799" w:rsidRDefault="00524270" w:rsidP="00524270">
      <w:pPr>
        <w:pStyle w:val="Default"/>
        <w:jc w:val="both"/>
        <w:rPr>
          <w:rFonts w:asciiTheme="minorHAnsi" w:hAnsiTheme="minorHAnsi" w:cstheme="minorHAnsi"/>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786"/>
        <w:gridCol w:w="3786"/>
      </w:tblGrid>
      <w:tr w:rsidR="00524270" w:rsidRPr="00042799" w:rsidTr="00752974">
        <w:trPr>
          <w:trHeight w:val="120"/>
        </w:trPr>
        <w:tc>
          <w:tcPr>
            <w:tcW w:w="3786" w:type="dxa"/>
          </w:tcPr>
          <w:p w:rsidR="00524270" w:rsidRPr="00042799" w:rsidRDefault="00524270" w:rsidP="00752974">
            <w:pPr>
              <w:pStyle w:val="Default"/>
              <w:rPr>
                <w:rFonts w:asciiTheme="minorHAnsi" w:hAnsiTheme="minorHAnsi" w:cstheme="minorHAnsi"/>
                <w:sz w:val="22"/>
                <w:szCs w:val="22"/>
              </w:rPr>
            </w:pPr>
          </w:p>
          <w:p w:rsidR="00524270" w:rsidRPr="00042799" w:rsidRDefault="00524270" w:rsidP="00752974">
            <w:pPr>
              <w:pStyle w:val="Default"/>
              <w:rPr>
                <w:rFonts w:asciiTheme="minorHAnsi" w:hAnsiTheme="minorHAnsi" w:cstheme="minorHAnsi"/>
                <w:sz w:val="22"/>
                <w:szCs w:val="22"/>
              </w:rPr>
            </w:pPr>
            <w:r w:rsidRPr="00042799">
              <w:rPr>
                <w:rFonts w:asciiTheme="minorHAnsi" w:hAnsiTheme="minorHAnsi" w:cstheme="minorHAnsi"/>
                <w:sz w:val="22"/>
                <w:szCs w:val="22"/>
              </w:rPr>
              <w:t xml:space="preserve">ZAMAWIAJĄCY </w:t>
            </w:r>
          </w:p>
        </w:tc>
        <w:tc>
          <w:tcPr>
            <w:tcW w:w="3786" w:type="dxa"/>
          </w:tcPr>
          <w:p w:rsidR="00524270" w:rsidRPr="00042799" w:rsidRDefault="00524270" w:rsidP="00752974">
            <w:pPr>
              <w:pStyle w:val="Default"/>
              <w:rPr>
                <w:rFonts w:asciiTheme="minorHAnsi" w:hAnsiTheme="minorHAnsi" w:cstheme="minorHAnsi"/>
                <w:sz w:val="22"/>
                <w:szCs w:val="22"/>
              </w:rPr>
            </w:pPr>
          </w:p>
          <w:p w:rsidR="00524270" w:rsidRPr="00042799" w:rsidRDefault="00524270" w:rsidP="00752974">
            <w:pPr>
              <w:pStyle w:val="Default"/>
              <w:rPr>
                <w:rFonts w:asciiTheme="minorHAnsi" w:hAnsiTheme="minorHAnsi" w:cstheme="minorHAnsi"/>
                <w:sz w:val="22"/>
                <w:szCs w:val="22"/>
              </w:rPr>
            </w:pPr>
            <w:r w:rsidRPr="00042799">
              <w:rPr>
                <w:rFonts w:asciiTheme="minorHAnsi" w:hAnsiTheme="minorHAnsi" w:cstheme="minorHAnsi"/>
                <w:sz w:val="22"/>
                <w:szCs w:val="22"/>
              </w:rPr>
              <w:t xml:space="preserve">                            WYKONAWCA </w:t>
            </w:r>
          </w:p>
        </w:tc>
      </w:tr>
      <w:tr w:rsidR="00524270" w:rsidRPr="00042799" w:rsidTr="00752974">
        <w:trPr>
          <w:trHeight w:val="120"/>
        </w:trPr>
        <w:tc>
          <w:tcPr>
            <w:tcW w:w="3786" w:type="dxa"/>
          </w:tcPr>
          <w:p w:rsidR="00524270" w:rsidRPr="00042799" w:rsidRDefault="00524270" w:rsidP="00752974">
            <w:pPr>
              <w:pStyle w:val="Default"/>
              <w:rPr>
                <w:rFonts w:asciiTheme="minorHAnsi" w:hAnsiTheme="minorHAnsi" w:cstheme="minorHAnsi"/>
                <w:sz w:val="22"/>
                <w:szCs w:val="22"/>
              </w:rPr>
            </w:pPr>
          </w:p>
        </w:tc>
        <w:tc>
          <w:tcPr>
            <w:tcW w:w="3786" w:type="dxa"/>
          </w:tcPr>
          <w:p w:rsidR="00524270" w:rsidRPr="00042799" w:rsidRDefault="00524270" w:rsidP="00752974">
            <w:pPr>
              <w:pStyle w:val="Default"/>
              <w:rPr>
                <w:rFonts w:asciiTheme="minorHAnsi" w:hAnsiTheme="minorHAnsi" w:cstheme="minorHAnsi"/>
                <w:sz w:val="22"/>
                <w:szCs w:val="22"/>
              </w:rPr>
            </w:pPr>
          </w:p>
        </w:tc>
      </w:tr>
    </w:tbl>
    <w:p w:rsidR="00524270" w:rsidRPr="00042799" w:rsidRDefault="00524270" w:rsidP="00524270">
      <w:pPr>
        <w:pStyle w:val="Default"/>
        <w:jc w:val="both"/>
        <w:rPr>
          <w:rFonts w:asciiTheme="minorHAnsi" w:hAnsiTheme="minorHAnsi" w:cstheme="minorHAnsi"/>
          <w:sz w:val="22"/>
          <w:szCs w:val="22"/>
          <w:lang w:eastAsia="pl-PL"/>
        </w:rPr>
      </w:pPr>
    </w:p>
    <w:p w:rsidR="00E1566A" w:rsidRDefault="00E1566A"/>
    <w:sectPr w:rsidR="00E1566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DC4" w:rsidRDefault="00650DC4" w:rsidP="00524270">
      <w:pPr>
        <w:spacing w:after="0" w:line="240" w:lineRule="auto"/>
      </w:pPr>
      <w:r>
        <w:separator/>
      </w:r>
    </w:p>
  </w:endnote>
  <w:endnote w:type="continuationSeparator" w:id="0">
    <w:p w:rsidR="00650DC4" w:rsidRDefault="00650DC4" w:rsidP="00524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DC4" w:rsidRDefault="00650DC4" w:rsidP="00524270">
      <w:pPr>
        <w:spacing w:after="0" w:line="240" w:lineRule="auto"/>
      </w:pPr>
      <w:r>
        <w:separator/>
      </w:r>
    </w:p>
  </w:footnote>
  <w:footnote w:type="continuationSeparator" w:id="0">
    <w:p w:rsidR="00650DC4" w:rsidRDefault="00650DC4" w:rsidP="00524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70" w:rsidRDefault="00524270">
    <w:pPr>
      <w:pStyle w:val="Nagwek"/>
    </w:pPr>
  </w:p>
  <w:tbl>
    <w:tblPr>
      <w:tblW w:w="10632" w:type="dxa"/>
      <w:tblInd w:w="-601" w:type="dxa"/>
      <w:tblBorders>
        <w:bottom w:val="single" w:sz="4" w:space="0" w:color="auto"/>
      </w:tblBorders>
      <w:tblCellMar>
        <w:left w:w="0" w:type="dxa"/>
        <w:right w:w="0" w:type="dxa"/>
      </w:tblCellMar>
      <w:tblLook w:val="04A0" w:firstRow="1" w:lastRow="0" w:firstColumn="1" w:lastColumn="0" w:noHBand="0" w:noVBand="1"/>
    </w:tblPr>
    <w:tblGrid>
      <w:gridCol w:w="9090"/>
      <w:gridCol w:w="973"/>
      <w:gridCol w:w="569"/>
    </w:tblGrid>
    <w:tr w:rsidR="00524270" w:rsidRPr="009D54C2" w:rsidTr="00752974">
      <w:tc>
        <w:tcPr>
          <w:tcW w:w="3012" w:type="dxa"/>
          <w:vAlign w:val="center"/>
        </w:tcPr>
        <w:p w:rsidR="00524270" w:rsidRPr="00EB3728" w:rsidRDefault="00524270" w:rsidP="00F66832">
          <w:pPr>
            <w:spacing w:after="0" w:line="240" w:lineRule="auto"/>
            <w:jc w:val="center"/>
            <w:rPr>
              <w:rFonts w:ascii="Arial" w:eastAsia="Times New Roman" w:hAnsi="Arial" w:cs="Arial"/>
              <w:vanish/>
              <w:color w:val="222222"/>
              <w:sz w:val="24"/>
              <w:szCs w:val="24"/>
              <w:lang w:eastAsia="pl-PL"/>
            </w:rPr>
          </w:pPr>
          <w:r>
            <w:rPr>
              <w:noProof/>
              <w:lang w:eastAsia="pl-PL"/>
            </w:rPr>
            <w:drawing>
              <wp:inline distT="0" distB="0" distL="0" distR="0" wp14:anchorId="24132FA6" wp14:editId="0F17B1E0">
                <wp:extent cx="5762625" cy="342900"/>
                <wp:effectExtent l="0" t="0" r="9525" b="0"/>
                <wp:docPr id="8" name="Obraz 8" descr="cid:image008.png@01D398F3.BB1CA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id:image008.png@01D398F3.BB1CAD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2625" cy="342900"/>
                        </a:xfrm>
                        <a:prstGeom prst="rect">
                          <a:avLst/>
                        </a:prstGeom>
                        <a:noFill/>
                        <a:ln>
                          <a:noFill/>
                        </a:ln>
                      </pic:spPr>
                    </pic:pic>
                  </a:graphicData>
                </a:graphic>
              </wp:inline>
            </w:drawing>
          </w:r>
        </w:p>
      </w:tc>
      <w:tc>
        <w:tcPr>
          <w:tcW w:w="4643" w:type="dxa"/>
          <w:vAlign w:val="center"/>
        </w:tcPr>
        <w:p w:rsidR="00524270" w:rsidRDefault="00524270" w:rsidP="00524270">
          <w:pPr>
            <w:tabs>
              <w:tab w:val="left" w:pos="4603"/>
            </w:tabs>
            <w:spacing w:after="0" w:line="240" w:lineRule="auto"/>
            <w:ind w:left="57" w:right="57"/>
            <w:jc w:val="center"/>
            <w:rPr>
              <w:sz w:val="16"/>
              <w:szCs w:val="16"/>
            </w:rPr>
          </w:pPr>
        </w:p>
        <w:p w:rsidR="00524270" w:rsidRPr="009D54C2" w:rsidRDefault="00524270" w:rsidP="00524270">
          <w:pPr>
            <w:spacing w:after="0"/>
            <w:jc w:val="center"/>
            <w:rPr>
              <w:b/>
            </w:rPr>
          </w:pPr>
        </w:p>
      </w:tc>
      <w:tc>
        <w:tcPr>
          <w:tcW w:w="2977" w:type="dxa"/>
          <w:vAlign w:val="center"/>
        </w:tcPr>
        <w:p w:rsidR="00524270" w:rsidRDefault="00524270" w:rsidP="00524270">
          <w:pPr>
            <w:spacing w:after="120"/>
            <w:jc w:val="right"/>
            <w:rPr>
              <w:b/>
            </w:rPr>
          </w:pPr>
          <w:r>
            <w:rPr>
              <w:noProof/>
              <w:lang w:eastAsia="pl-PL"/>
            </w:rPr>
            <w:drawing>
              <wp:anchor distT="0" distB="0" distL="114300" distR="114300" simplePos="0" relativeHeight="251662336" behindDoc="0" locked="0" layoutInCell="1" allowOverlap="1" wp14:anchorId="38A91452" wp14:editId="497D4D41">
                <wp:simplePos x="0" y="0"/>
                <wp:positionH relativeFrom="column">
                  <wp:posOffset>5506085</wp:posOffset>
                </wp:positionH>
                <wp:positionV relativeFrom="paragraph">
                  <wp:posOffset>102235</wp:posOffset>
                </wp:positionV>
                <wp:extent cx="1743075" cy="590550"/>
                <wp:effectExtent l="0" t="0" r="0" b="0"/>
                <wp:wrapNone/>
                <wp:docPr id="7" name="Obraz 4" descr="UE+EFRR_L-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E+EFRR_L-mon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3075" cy="590550"/>
                        </a:xfrm>
                        <a:prstGeom prst="rect">
                          <a:avLst/>
                        </a:prstGeom>
                        <a:noFill/>
                      </pic:spPr>
                    </pic:pic>
                  </a:graphicData>
                </a:graphic>
              </wp:anchor>
            </w:drawing>
          </w:r>
          <w:r>
            <w:rPr>
              <w:noProof/>
              <w:lang w:eastAsia="pl-PL"/>
            </w:rPr>
            <w:drawing>
              <wp:anchor distT="0" distB="0" distL="114300" distR="114300" simplePos="0" relativeHeight="251661312" behindDoc="0" locked="0" layoutInCell="1" allowOverlap="1" wp14:anchorId="67098AAE" wp14:editId="741A2DC5">
                <wp:simplePos x="0" y="0"/>
                <wp:positionH relativeFrom="column">
                  <wp:posOffset>5506085</wp:posOffset>
                </wp:positionH>
                <wp:positionV relativeFrom="paragraph">
                  <wp:posOffset>102235</wp:posOffset>
                </wp:positionV>
                <wp:extent cx="1743075" cy="590550"/>
                <wp:effectExtent l="0" t="0" r="0" b="0"/>
                <wp:wrapNone/>
                <wp:docPr id="6" name="Obraz 3" descr="UE+EFRR_L-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EFRR_L-mon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3075" cy="590550"/>
                        </a:xfrm>
                        <a:prstGeom prst="rect">
                          <a:avLst/>
                        </a:prstGeom>
                        <a:noFill/>
                      </pic:spPr>
                    </pic:pic>
                  </a:graphicData>
                </a:graphic>
              </wp:anchor>
            </w:drawing>
          </w:r>
          <w:r>
            <w:rPr>
              <w:noProof/>
              <w:lang w:eastAsia="pl-PL"/>
            </w:rPr>
            <w:drawing>
              <wp:anchor distT="0" distB="0" distL="114300" distR="114300" simplePos="0" relativeHeight="251660288" behindDoc="0" locked="0" layoutInCell="1" allowOverlap="1" wp14:anchorId="2B5AC25F" wp14:editId="53DF8E40">
                <wp:simplePos x="0" y="0"/>
                <wp:positionH relativeFrom="column">
                  <wp:posOffset>5506085</wp:posOffset>
                </wp:positionH>
                <wp:positionV relativeFrom="paragraph">
                  <wp:posOffset>102235</wp:posOffset>
                </wp:positionV>
                <wp:extent cx="1743075" cy="590550"/>
                <wp:effectExtent l="0" t="0" r="0" b="0"/>
                <wp:wrapNone/>
                <wp:docPr id="5" name="Obraz 2" descr="UE+EFRR_L-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EFRR_L-mon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3075" cy="590550"/>
                        </a:xfrm>
                        <a:prstGeom prst="rect">
                          <a:avLst/>
                        </a:prstGeom>
                        <a:noFill/>
                      </pic:spPr>
                    </pic:pic>
                  </a:graphicData>
                </a:graphic>
              </wp:anchor>
            </w:drawing>
          </w:r>
          <w:r>
            <w:rPr>
              <w:noProof/>
              <w:lang w:eastAsia="pl-PL"/>
            </w:rPr>
            <w:drawing>
              <wp:anchor distT="0" distB="0" distL="114300" distR="114300" simplePos="0" relativeHeight="251659264" behindDoc="0" locked="0" layoutInCell="1" allowOverlap="1" wp14:anchorId="426121FD" wp14:editId="2361C09A">
                <wp:simplePos x="0" y="0"/>
                <wp:positionH relativeFrom="column">
                  <wp:posOffset>5506085</wp:posOffset>
                </wp:positionH>
                <wp:positionV relativeFrom="paragraph">
                  <wp:posOffset>102235</wp:posOffset>
                </wp:positionV>
                <wp:extent cx="1743075" cy="590550"/>
                <wp:effectExtent l="0" t="0" r="0" b="0"/>
                <wp:wrapNone/>
                <wp:docPr id="4" name="Obraz 1" descr="UE+EFRR_L-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E+EFRR_L-mon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3075" cy="590550"/>
                        </a:xfrm>
                        <a:prstGeom prst="rect">
                          <a:avLst/>
                        </a:prstGeom>
                        <a:noFill/>
                      </pic:spPr>
                    </pic:pic>
                  </a:graphicData>
                </a:graphic>
              </wp:anchor>
            </w:drawing>
          </w:r>
        </w:p>
        <w:p w:rsidR="00524270" w:rsidRPr="005121A6" w:rsidRDefault="00524270" w:rsidP="00524270"/>
        <w:p w:rsidR="00524270" w:rsidRPr="005121A6" w:rsidRDefault="00524270" w:rsidP="00524270">
          <w:pPr>
            <w:pStyle w:val="Default"/>
            <w:jc w:val="right"/>
            <w:rPr>
              <w:sz w:val="23"/>
              <w:szCs w:val="23"/>
            </w:rPr>
          </w:pPr>
        </w:p>
      </w:tc>
    </w:tr>
  </w:tbl>
  <w:p w:rsidR="00524270" w:rsidRPr="00126A33" w:rsidRDefault="00524270" w:rsidP="00524270">
    <w:pPr>
      <w:spacing w:after="0"/>
      <w:rPr>
        <w:rFonts w:ascii="Cambria" w:hAnsi="Cambria"/>
        <w:b/>
        <w:sz w:val="18"/>
        <w:szCs w:val="18"/>
      </w:rPr>
    </w:pPr>
  </w:p>
  <w:p w:rsidR="00524270" w:rsidRDefault="00524270">
    <w:pPr>
      <w:pStyle w:val="Nagwek"/>
    </w:pPr>
  </w:p>
  <w:p w:rsidR="00524270" w:rsidRDefault="005242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41542"/>
    <w:multiLevelType w:val="hybridMultilevel"/>
    <w:tmpl w:val="9944368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DE364D7"/>
    <w:multiLevelType w:val="hybridMultilevel"/>
    <w:tmpl w:val="0A48D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5725E7D"/>
    <w:multiLevelType w:val="hybridMultilevel"/>
    <w:tmpl w:val="B42213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in Struszczyk">
    <w15:presenceInfo w15:providerId="Windows Live" w15:userId="82d53df38f878b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B94"/>
    <w:rsid w:val="00057830"/>
    <w:rsid w:val="0019620F"/>
    <w:rsid w:val="00257B94"/>
    <w:rsid w:val="00333E55"/>
    <w:rsid w:val="003B5A70"/>
    <w:rsid w:val="00524270"/>
    <w:rsid w:val="00650DC4"/>
    <w:rsid w:val="00755061"/>
    <w:rsid w:val="007726D7"/>
    <w:rsid w:val="00CD49AD"/>
    <w:rsid w:val="00E1566A"/>
    <w:rsid w:val="00EF38D1"/>
    <w:rsid w:val="00F01C6C"/>
    <w:rsid w:val="00F15C48"/>
    <w:rsid w:val="00F66832"/>
    <w:rsid w:val="00F924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4270"/>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242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4270"/>
  </w:style>
  <w:style w:type="paragraph" w:styleId="Stopka">
    <w:name w:val="footer"/>
    <w:basedOn w:val="Normalny"/>
    <w:link w:val="StopkaZnak"/>
    <w:uiPriority w:val="99"/>
    <w:unhideWhenUsed/>
    <w:rsid w:val="005242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4270"/>
  </w:style>
  <w:style w:type="paragraph" w:customStyle="1" w:styleId="Default">
    <w:name w:val="Default"/>
    <w:rsid w:val="00524270"/>
    <w:pPr>
      <w:autoSpaceDE w:val="0"/>
      <w:autoSpaceDN w:val="0"/>
      <w:adjustRightInd w:val="0"/>
      <w:spacing w:after="0" w:line="240" w:lineRule="auto"/>
    </w:pPr>
    <w:rPr>
      <w:rFonts w:ascii="Calibri" w:eastAsia="Calibri" w:hAnsi="Calibri" w:cs="Calibri"/>
      <w:color w:val="000000"/>
      <w:sz w:val="24"/>
      <w:szCs w:val="24"/>
    </w:rPr>
  </w:style>
  <w:style w:type="paragraph" w:styleId="Akapitzlist">
    <w:name w:val="List Paragraph"/>
    <w:basedOn w:val="Normalny"/>
    <w:link w:val="AkapitzlistZnak"/>
    <w:uiPriority w:val="34"/>
    <w:qFormat/>
    <w:rsid w:val="00524270"/>
    <w:pPr>
      <w:ind w:left="720"/>
      <w:contextualSpacing/>
    </w:pPr>
  </w:style>
  <w:style w:type="character" w:customStyle="1" w:styleId="AkapitzlistZnak">
    <w:name w:val="Akapit z listą Znak"/>
    <w:link w:val="Akapitzlist"/>
    <w:uiPriority w:val="34"/>
    <w:locked/>
    <w:rsid w:val="00524270"/>
    <w:rPr>
      <w:rFonts w:ascii="Calibri" w:eastAsia="Calibri" w:hAnsi="Calibri" w:cs="Times New Roman"/>
    </w:rPr>
  </w:style>
  <w:style w:type="table" w:styleId="Tabela-Siatka">
    <w:name w:val="Table Grid"/>
    <w:basedOn w:val="Standardowy"/>
    <w:uiPriority w:val="59"/>
    <w:unhideWhenUsed/>
    <w:rsid w:val="0052427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01C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1C6C"/>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4270"/>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242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4270"/>
  </w:style>
  <w:style w:type="paragraph" w:styleId="Stopka">
    <w:name w:val="footer"/>
    <w:basedOn w:val="Normalny"/>
    <w:link w:val="StopkaZnak"/>
    <w:uiPriority w:val="99"/>
    <w:unhideWhenUsed/>
    <w:rsid w:val="005242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4270"/>
  </w:style>
  <w:style w:type="paragraph" w:customStyle="1" w:styleId="Default">
    <w:name w:val="Default"/>
    <w:rsid w:val="00524270"/>
    <w:pPr>
      <w:autoSpaceDE w:val="0"/>
      <w:autoSpaceDN w:val="0"/>
      <w:adjustRightInd w:val="0"/>
      <w:spacing w:after="0" w:line="240" w:lineRule="auto"/>
    </w:pPr>
    <w:rPr>
      <w:rFonts w:ascii="Calibri" w:eastAsia="Calibri" w:hAnsi="Calibri" w:cs="Calibri"/>
      <w:color w:val="000000"/>
      <w:sz w:val="24"/>
      <w:szCs w:val="24"/>
    </w:rPr>
  </w:style>
  <w:style w:type="paragraph" w:styleId="Akapitzlist">
    <w:name w:val="List Paragraph"/>
    <w:basedOn w:val="Normalny"/>
    <w:link w:val="AkapitzlistZnak"/>
    <w:uiPriority w:val="34"/>
    <w:qFormat/>
    <w:rsid w:val="00524270"/>
    <w:pPr>
      <w:ind w:left="720"/>
      <w:contextualSpacing/>
    </w:pPr>
  </w:style>
  <w:style w:type="character" w:customStyle="1" w:styleId="AkapitzlistZnak">
    <w:name w:val="Akapit z listą Znak"/>
    <w:link w:val="Akapitzlist"/>
    <w:uiPriority w:val="34"/>
    <w:locked/>
    <w:rsid w:val="00524270"/>
    <w:rPr>
      <w:rFonts w:ascii="Calibri" w:eastAsia="Calibri" w:hAnsi="Calibri" w:cs="Times New Roman"/>
    </w:rPr>
  </w:style>
  <w:style w:type="table" w:styleId="Tabela-Siatka">
    <w:name w:val="Table Grid"/>
    <w:basedOn w:val="Standardowy"/>
    <w:uiPriority w:val="59"/>
    <w:unhideWhenUsed/>
    <w:rsid w:val="0052427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01C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1C6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8.png@01D398F3.BB1CAD5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2760</Words>
  <Characters>16564</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Kowalewski</dc:creator>
  <cp:lastModifiedBy>akj</cp:lastModifiedBy>
  <cp:revision>3</cp:revision>
  <dcterms:created xsi:type="dcterms:W3CDTF">2018-05-07T08:27:00Z</dcterms:created>
  <dcterms:modified xsi:type="dcterms:W3CDTF">2018-05-07T08:30:00Z</dcterms:modified>
</cp:coreProperties>
</file>