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E13D" w14:textId="1550B934" w:rsidR="0046401C" w:rsidRPr="0046401C" w:rsidRDefault="494EDDCF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noProof w:val="0"/>
          <w:spacing w:val="-2"/>
          <w:sz w:val="24"/>
          <w:szCs w:val="24"/>
        </w:rPr>
      </w:pP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Data aktualizacji: </w:t>
      </w:r>
      <w:r w:rsidR="00697B0B">
        <w:rPr>
          <w:rFonts w:ascii="Arial" w:eastAsia="Arial" w:hAnsi="Arial" w:cs="Arial"/>
          <w:noProof w:val="0"/>
          <w:spacing w:val="-2"/>
          <w:sz w:val="24"/>
          <w:szCs w:val="24"/>
        </w:rPr>
        <w:t>24</w:t>
      </w:r>
      <w:r w:rsidR="055A8BCC"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>.09</w:t>
      </w:r>
      <w:r w:rsidR="15D1D4CC"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>.2025r.</w:t>
      </w:r>
    </w:p>
    <w:p w14:paraId="56FE4859" w14:textId="3F2940B0" w:rsidR="00DF3523" w:rsidRDefault="6BEA5BD4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Regulamin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naboru</w:t>
      </w:r>
      <w:r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wniosków</w:t>
      </w: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 xml:space="preserve"> </w:t>
      </w:r>
      <w:r w:rsidR="2097234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o dofinansowanie </w:t>
      </w:r>
      <w:r w:rsidR="7BA4B155" w:rsidRPr="5597207D">
        <w:rPr>
          <w:rFonts w:ascii="Arial" w:eastAsia="Arial" w:hAnsi="Arial" w:cs="Arial"/>
          <w:b/>
          <w:bCs/>
          <w:noProof w:val="0"/>
          <w:spacing w:val="-7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prac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B+R w odniesieniu do wyników badań o zidentyfikowanym potencjale komercyjnym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w ramach 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zadania nr 1 „Inkubator </w:t>
      </w:r>
      <w:r w:rsidR="0E48A671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Rozwoju” projektu</w:t>
      </w:r>
      <w:r w:rsidR="7BA4B155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</w:p>
    <w:p w14:paraId="489EDB28" w14:textId="2B61837E" w:rsidR="00085495" w:rsidRPr="00DF3523" w:rsidRDefault="7BA4B155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pn. „Science4Business - Nauka dla Biznesu” </w:t>
      </w:r>
    </w:p>
    <w:p w14:paraId="114A601B" w14:textId="77777777" w:rsidR="00085495" w:rsidRPr="00497290" w:rsidRDefault="00085495" w:rsidP="5597207D">
      <w:pPr>
        <w:widowControl w:val="0"/>
        <w:autoSpaceDE w:val="0"/>
        <w:autoSpaceDN w:val="0"/>
        <w:spacing w:after="0" w:line="360" w:lineRule="auto"/>
        <w:ind w:left="283" w:right="3"/>
        <w:rPr>
          <w:rFonts w:ascii="Arial" w:eastAsia="Arial" w:hAnsi="Arial" w:cs="Arial"/>
          <w:b/>
          <w:bCs/>
          <w:noProof w:val="0"/>
          <w:sz w:val="24"/>
          <w:szCs w:val="24"/>
        </w:rPr>
      </w:pPr>
    </w:p>
    <w:p w14:paraId="6D55A5BA" w14:textId="77777777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left="283"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1</w:t>
      </w:r>
    </w:p>
    <w:p w14:paraId="09C3BA13" w14:textId="77777777" w:rsidR="00085495" w:rsidRPr="00497290" w:rsidRDefault="6BEA5BD4" w:rsidP="5597207D">
      <w:pPr>
        <w:widowControl w:val="0"/>
        <w:autoSpaceDE w:val="0"/>
        <w:autoSpaceDN w:val="0"/>
        <w:spacing w:before="114" w:after="0" w:line="360" w:lineRule="auto"/>
        <w:ind w:left="283"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Podstawa</w:t>
      </w:r>
      <w:r w:rsidRPr="5597207D">
        <w:rPr>
          <w:rFonts w:ascii="Arial" w:eastAsia="Arial" w:hAnsi="Arial" w:cs="Arial"/>
          <w:b/>
          <w:bCs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prawna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postanowienia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ogólne</w:t>
      </w:r>
    </w:p>
    <w:p w14:paraId="34C614CA" w14:textId="456DC863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15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Uniwersytet Morski w Gdyni wraz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 Uniwersytetem Warmińsko-Mazurskim w </w:t>
      </w:r>
      <w:r w:rsidR="6C1993B2" w:rsidRPr="5597207D">
        <w:rPr>
          <w:rFonts w:ascii="Arial" w:eastAsia="Arial" w:hAnsi="Arial" w:cs="Arial"/>
          <w:noProof w:val="0"/>
          <w:sz w:val="24"/>
          <w:szCs w:val="24"/>
        </w:rPr>
        <w:t>Olsztynie, Uniwersytetem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Kazimierza Wielkiego</w:t>
      </w:r>
      <w:r w:rsidR="62B69DCF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>w</w:t>
      </w:r>
      <w:r w:rsidR="7BA4B155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>Bydgoszczy, Instytutem Ogrodnictwa – Państwowym Instytutem Badawczym oraz Instytutem Technologii Bezpieczeństwa "MORATEX"</w:t>
      </w:r>
      <w:r w:rsidR="62B69DCF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realizują wspólne przedsięwzięcie w zakresie wsparcia podmiotów systemu szkolnictwa wyższego i nauki w realizacji projektów mających na celu zastosowanie wyników badań naukowych i prac rozwojowych w sferze gospodarczej lub społecznej, na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podstawie:</w:t>
      </w:r>
    </w:p>
    <w:p w14:paraId="2E185177" w14:textId="0328C43F" w:rsidR="00085495" w:rsidRPr="00497290" w:rsidRDefault="6BEA5BD4" w:rsidP="5597207D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Komunikatu Ministra Nauki z dnia z dnia 25 kwietnia 2024 r. o prowadzeniu naboru na</w:t>
      </w:r>
      <w:r w:rsidR="3000591B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Partnerów do realizacji </w:t>
      </w:r>
      <w:bookmarkStart w:id="0" w:name="_Hlk196224510"/>
      <w:r w:rsidRPr="5597207D">
        <w:rPr>
          <w:rFonts w:ascii="Arial" w:eastAsia="Arial" w:hAnsi="Arial" w:cs="Arial"/>
          <w:noProof w:val="0"/>
          <w:sz w:val="24"/>
          <w:szCs w:val="24"/>
        </w:rPr>
        <w:t>zadania nr 1 „Inkubator Rozwoju”, w ramach projektu pn.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„Science4Business - Nauka dla Biznesu” dofinansowanego z Funduszy Europejskich dla Nowoczesnej Gospodarki</w:t>
      </w:r>
      <w:r w:rsidR="460E6BC2" w:rsidRPr="5597207D">
        <w:rPr>
          <w:rFonts w:ascii="Arial" w:eastAsia="Arial" w:hAnsi="Arial" w:cs="Arial"/>
          <w:noProof w:val="0"/>
          <w:sz w:val="24"/>
          <w:szCs w:val="24"/>
        </w:rPr>
        <w:t xml:space="preserve"> (FENG)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Priorytet II: Środowisko sprzyjające innowacjom</w:t>
      </w:r>
      <w:bookmarkEnd w:id="0"/>
      <w:r w:rsidR="62B69DCF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9CDFA6C" w14:textId="45C5AB05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Porozumienia o dofinansowaniu Projektu pn. „Science4Business - Nauka dla biznesu” w ramach Programu FENG zawarte przez Ministerstwo Nauki i Szkolnictwa Wyższego z Instytucją Zarządzającą;</w:t>
      </w:r>
    </w:p>
    <w:p w14:paraId="5C1E0A7E" w14:textId="72AE7511" w:rsidR="0089457C" w:rsidRPr="00497290" w:rsidRDefault="00952D67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z Ministerstwem Nauki i Szkolnictwa Wyższego nr MNiSW/2025/DPI/251 </w:t>
      </w:r>
    </w:p>
    <w:p w14:paraId="72DE4534" w14:textId="777DE38F" w:rsidR="0089457C" w:rsidRPr="00497290" w:rsidRDefault="6BEA5BD4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Umowy konsorcjum zawart</w:t>
      </w:r>
      <w:r w:rsidR="00BB5EAB" w:rsidRPr="013A1D43">
        <w:rPr>
          <w:rFonts w:ascii="Arial" w:eastAsia="Arial" w:hAnsi="Arial" w:cs="Arial"/>
          <w:noProof w:val="0"/>
          <w:sz w:val="24"/>
          <w:szCs w:val="24"/>
        </w:rPr>
        <w:t>ej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pomiędzy </w:t>
      </w:r>
      <w:r w:rsidR="62B69DCF" w:rsidRPr="013A1D43">
        <w:rPr>
          <w:rFonts w:ascii="Arial" w:eastAsia="Arial" w:hAnsi="Arial" w:cs="Arial"/>
          <w:noProof w:val="0"/>
          <w:sz w:val="24"/>
          <w:szCs w:val="24"/>
        </w:rPr>
        <w:t xml:space="preserve">Konsorcjantami </w:t>
      </w:r>
      <w:r w:rsidR="00952D67" w:rsidRPr="013A1D43">
        <w:rPr>
          <w:rFonts w:ascii="Arial" w:eastAsia="Arial" w:hAnsi="Arial" w:cs="Arial"/>
          <w:noProof w:val="0"/>
          <w:sz w:val="24"/>
          <w:szCs w:val="24"/>
        </w:rPr>
        <w:t>z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dni</w:t>
      </w:r>
      <w:r w:rsidR="00952D67" w:rsidRPr="013A1D43">
        <w:rPr>
          <w:rFonts w:ascii="Arial" w:eastAsia="Arial" w:hAnsi="Arial" w:cs="Arial"/>
          <w:noProof w:val="0"/>
          <w:sz w:val="24"/>
          <w:szCs w:val="24"/>
        </w:rPr>
        <w:t>a 04.06.2024r.</w:t>
      </w:r>
    </w:p>
    <w:p w14:paraId="42DF7871" w14:textId="54DDC041" w:rsidR="0089457C" w:rsidRDefault="434BD3D5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Umowy nr MNiSW/2025/DPI/287 powierzenia przetwarzania danych osobowych</w:t>
      </w:r>
      <w:r w:rsidR="009D2B21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626D5B7B" w14:textId="038AA738" w:rsidR="009D2B21" w:rsidRPr="00497290" w:rsidRDefault="009D2B21" w:rsidP="5597207D">
      <w:pPr>
        <w:widowControl w:val="0"/>
        <w:numPr>
          <w:ilvl w:val="0"/>
          <w:numId w:val="6"/>
        </w:numPr>
        <w:autoSpaceDE w:val="0"/>
        <w:autoSpaceDN w:val="0"/>
        <w:spacing w:before="3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>
        <w:rPr>
          <w:rFonts w:ascii="Arial" w:eastAsia="Arial" w:hAnsi="Arial" w:cs="Arial"/>
          <w:noProof w:val="0"/>
          <w:sz w:val="24"/>
          <w:szCs w:val="24"/>
        </w:rPr>
        <w:lastRenderedPageBreak/>
        <w:t>Zakładowy Układ Zbiorowy Pracy ITB „MORATEX”.</w:t>
      </w:r>
    </w:p>
    <w:p w14:paraId="4AE1DCC8" w14:textId="77777777" w:rsidR="00085495" w:rsidRPr="00497290" w:rsidRDefault="6BEA5BD4" w:rsidP="5597207D">
      <w:pPr>
        <w:widowControl w:val="0"/>
        <w:numPr>
          <w:ilvl w:val="0"/>
          <w:numId w:val="5"/>
        </w:numPr>
        <w:autoSpaceDE w:val="0"/>
        <w:autoSpaceDN w:val="0"/>
        <w:spacing w:before="172"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Używane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niniejszym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Regulaminie</w:t>
      </w:r>
      <w:r w:rsidRPr="5597207D">
        <w:rPr>
          <w:rFonts w:ascii="Arial" w:eastAsia="Arial" w:hAnsi="Arial" w:cs="Arial"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pojęcia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>oznaczają:</w:t>
      </w:r>
    </w:p>
    <w:p w14:paraId="55DFBBF2" w14:textId="12450286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UMG</w:t>
      </w:r>
      <w:r w:rsidR="62B69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="62B69DCF" w:rsidRPr="5597207D">
        <w:rPr>
          <w:rFonts w:ascii="Arial" w:eastAsia="Arial" w:hAnsi="Arial" w:cs="Arial"/>
          <w:noProof w:val="0"/>
          <w:sz w:val="24"/>
          <w:szCs w:val="24"/>
        </w:rPr>
        <w:t xml:space="preserve">lub </w:t>
      </w:r>
      <w:r w:rsidR="62B69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Lider Projektu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Morski w Gdyni;</w:t>
      </w:r>
    </w:p>
    <w:p w14:paraId="033A2436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UKW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Kazimierza Wielkiego w Bydgoszczy;</w:t>
      </w:r>
    </w:p>
    <w:p w14:paraId="688BD14E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UWM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Uniwersytet Warmińsko-Mazurski w Olsztynie;</w:t>
      </w:r>
    </w:p>
    <w:p w14:paraId="56E98530" w14:textId="77777777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MORATEX</w:t>
      </w:r>
      <w:r w:rsidRPr="5597207D">
        <w:rPr>
          <w:rFonts w:ascii="Arial" w:eastAsia="Arial" w:hAnsi="Arial" w:cs="Arial"/>
          <w:noProof w:val="0"/>
          <w:sz w:val="24"/>
          <w:szCs w:val="24"/>
        </w:rPr>
        <w:t>-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Instytut Technologii Bezpieczeństwa "MORATEX";</w:t>
      </w:r>
    </w:p>
    <w:p w14:paraId="57A769D6" w14:textId="7DDFFC3E" w:rsidR="00196FE3" w:rsidRPr="00497290" w:rsidRDefault="6469C4DF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INHORT</w:t>
      </w:r>
      <w:r w:rsidRPr="5597207D">
        <w:rPr>
          <w:rFonts w:ascii="Arial" w:eastAsia="Arial" w:hAnsi="Arial" w:cs="Arial"/>
          <w:noProof w:val="0"/>
          <w:sz w:val="24"/>
          <w:szCs w:val="24"/>
        </w:rPr>
        <w:t>- Instytut Ogrodnictwa – Państwowy Instytut Badawczy;</w:t>
      </w:r>
    </w:p>
    <w:p w14:paraId="14DCDB99" w14:textId="5C6827D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Organizator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Jednostka naukowa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lub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Konsorcjan</w:t>
      </w:r>
      <w:r w:rsidR="494EDDCF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94EDDCF" w:rsidRPr="5597207D">
        <w:rPr>
          <w:rFonts w:ascii="Arial" w:eastAsia="Arial" w:hAnsi="Arial" w:cs="Arial"/>
          <w:noProof w:val="0"/>
          <w:sz w:val="24"/>
          <w:szCs w:val="24"/>
        </w:rPr>
        <w:t>jeden z pięciu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podmiotów, które zawarły w dni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>u 04.06.2024r.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umowę konsorcjum tj. Uniwersytet Morski w Gdyni, Uniwersytet Warmińsko-Mazurski w Olsztynie, Uniwersytet Kazimierza Wielkiego w Bydgoszczy, Instytut Ogrodnictwa – Państwowy Instytut Badawczy oraz Instytut Technologii Bezpieczeństwa "MORATEX";</w:t>
      </w:r>
    </w:p>
    <w:p w14:paraId="7E379DA3" w14:textId="411CB7F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b/>
          <w:bCs/>
          <w:noProof w:val="0"/>
          <w:sz w:val="24"/>
          <w:szCs w:val="24"/>
        </w:rPr>
        <w:t>Umowa Konsorcjum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0D772AA2" w:rsidRPr="013A1D43">
        <w:rPr>
          <w:rFonts w:ascii="Arial" w:eastAsia="Arial" w:hAnsi="Arial" w:cs="Arial"/>
          <w:noProof w:val="0"/>
          <w:sz w:val="24"/>
          <w:szCs w:val="24"/>
        </w:rPr>
        <w:t>Umowa pomiędzy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Uniwersytetem Morskim w</w:t>
      </w:r>
      <w:r w:rsidR="26C5370D" w:rsidRPr="013A1D43">
        <w:rPr>
          <w:rFonts w:ascii="Arial" w:eastAsia="Arial" w:hAnsi="Arial" w:cs="Arial"/>
          <w:noProof w:val="0"/>
          <w:sz w:val="24"/>
          <w:szCs w:val="24"/>
        </w:rPr>
        <w:t> 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Gdyni, Uniwersytetem Warmińsko-Mazurskim w </w:t>
      </w:r>
      <w:r w:rsidR="04FE777B" w:rsidRPr="013A1D43">
        <w:rPr>
          <w:rFonts w:ascii="Arial" w:eastAsia="Arial" w:hAnsi="Arial" w:cs="Arial"/>
          <w:noProof w:val="0"/>
          <w:sz w:val="24"/>
          <w:szCs w:val="24"/>
        </w:rPr>
        <w:t>Olsztynie, Uniwersytetem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Kazimierza Wielkiego w Bydgoszczy, Instytutem Ogrodnictwa – Państwowym Instytutem Badawczym oraz Instytutem Technologii Bezpieczeństwa "MORATEX"</w:t>
      </w:r>
      <w:r w:rsidR="4A2D7C87" w:rsidRPr="013A1D43">
        <w:rPr>
          <w:rFonts w:ascii="Arial" w:eastAsia="Arial" w:hAnsi="Arial" w:cs="Arial"/>
          <w:noProof w:val="0"/>
          <w:sz w:val="24"/>
          <w:szCs w:val="24"/>
        </w:rPr>
        <w:t>,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zawarta w dniu</w:t>
      </w:r>
      <w:r w:rsidR="434BD3D5" w:rsidRPr="013A1D43">
        <w:rPr>
          <w:rFonts w:ascii="Arial" w:eastAsia="Arial" w:hAnsi="Arial" w:cs="Arial"/>
          <w:noProof w:val="0"/>
          <w:sz w:val="24"/>
          <w:szCs w:val="24"/>
        </w:rPr>
        <w:t xml:space="preserve"> 04.06.202</w:t>
      </w:r>
      <w:r w:rsidR="114F7AE0" w:rsidRPr="013A1D43">
        <w:rPr>
          <w:rFonts w:ascii="Arial" w:eastAsia="Arial" w:hAnsi="Arial" w:cs="Arial"/>
          <w:noProof w:val="0"/>
          <w:sz w:val="24"/>
          <w:szCs w:val="24"/>
        </w:rPr>
        <w:t>4</w:t>
      </w:r>
      <w:r w:rsidR="434BD3D5" w:rsidRPr="013A1D43">
        <w:rPr>
          <w:rFonts w:ascii="Arial" w:eastAsia="Arial" w:hAnsi="Arial" w:cs="Arial"/>
          <w:noProof w:val="0"/>
          <w:sz w:val="24"/>
          <w:szCs w:val="24"/>
        </w:rPr>
        <w:t>r.</w:t>
      </w:r>
    </w:p>
    <w:p w14:paraId="0FA57FEC" w14:textId="288F0D85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Projekt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przedsięwzięcie realizowane odpowiednio u każdego z Konsorcjantów, współfinansowane 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ramach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ustanowionego przez Ministra Nauki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 Szkolnictwa Wyższego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="434BD3D5" w:rsidRPr="5597207D">
        <w:rPr>
          <w:rFonts w:ascii="Arial" w:eastAsia="Arial" w:hAnsi="Arial" w:cs="Arial"/>
          <w:noProof w:val="0"/>
          <w:sz w:val="24"/>
          <w:szCs w:val="24"/>
        </w:rPr>
        <w:t>zadania 1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pn.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„Inkubator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Rozwoju” realizowanego jako</w:t>
      </w:r>
      <w:r w:rsidRPr="5597207D">
        <w:rPr>
          <w:rFonts w:ascii="Arial" w:eastAsia="Arial" w:hAnsi="Arial" w:cs="Arial"/>
          <w:noProof w:val="0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>jedno z zadań projektu pn. „Science4Business - Nauka dla Biznesu”, realizowanego w ramach działania 2.5 programu Fundusze Europejskie dla Nowoczesnej Gospodarki</w:t>
      </w:r>
      <w:r w:rsidR="48116772"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 xml:space="preserve"> </w:t>
      </w:r>
      <w:r w:rsidR="48116772" w:rsidRPr="5597207D">
        <w:rPr>
          <w:rFonts w:ascii="Arial" w:eastAsia="Arial" w:hAnsi="Arial" w:cs="Arial"/>
          <w:noProof w:val="0"/>
          <w:color w:val="1B1B1B"/>
          <w:sz w:val="24"/>
          <w:szCs w:val="24"/>
        </w:rPr>
        <w:t>(FENG)</w:t>
      </w:r>
      <w:r w:rsidRPr="5597207D">
        <w:rPr>
          <w:rFonts w:ascii="Arial" w:eastAsia="Arial" w:hAnsi="Arial" w:cs="Arial"/>
          <w:noProof w:val="0"/>
          <w:color w:val="1B1B1B"/>
          <w:sz w:val="24"/>
          <w:szCs w:val="24"/>
          <w:shd w:val="clear" w:color="auto" w:fill="FFFFFF"/>
        </w:rPr>
        <w:t>;</w:t>
      </w:r>
    </w:p>
    <w:p w14:paraId="13F3AA02" w14:textId="2F14B858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Program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zadanie nr 1 „Inkubator Rozwoju”, w ramach projektu pn.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„Science4Business - Nauka dla Biznesu” dofinansowanego z Funduszy Europejskich dla Nowoczesnej Gospodarki, Priorytet II: Środowisko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sprzyjające innowacjom;</w:t>
      </w:r>
    </w:p>
    <w:p w14:paraId="4B1B338A" w14:textId="5A255893" w:rsidR="00F237F8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Zespół badawczy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– grupa badaczy i naukowców będących głównymi wykonawcami 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rojektu 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>w zakresie prowadzania badań przemysłowych i eksperymentalnych prac rozwojowych w odniesieniu do wyników badań o zidentyfikowanym potencjale komercyjnym obejmujących:</w:t>
      </w:r>
    </w:p>
    <w:p w14:paraId="4C3F565D" w14:textId="77777777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prace w zakresie podnoszenia gotowości technologicznej: stworzenie lub udoskonalenie (w tym design) prototypu, testy laboratoryjne, badania na zgodność z normą (certyfikacja), demonstracja w warunkach zbliżonych do rzeczywistych, dostosowanie wynalazku do potrzeb zainteresowanego nabywcy, rynku;</w:t>
      </w:r>
    </w:p>
    <w:p w14:paraId="78476E07" w14:textId="222DE5E3" w:rsidR="00F237F8" w:rsidRPr="00497290" w:rsidRDefault="1766AFDB" w:rsidP="5597207D">
      <w:pPr>
        <w:pStyle w:val="Akapitzlist"/>
        <w:widowControl w:val="0"/>
        <w:numPr>
          <w:ilvl w:val="0"/>
          <w:numId w:val="41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prace w zakresie podnoszenia gotowości ekonomicznej: przygotowywanie projektów komercjalizacji wyselekcjonowanych wyników badań, zawierających – w zależności od potrzeb – takie elementy, jak np.: analiza potencjału rynkowego, analiza zastosowań technologii, analiza innowacyjności i korzyści ze stosowania technologii, analiza poziomu gotowości wdrożeniowej zgodna z BRL oraz TRL, analiza barier wejścia na rynek i rozwiązań konkurencyjnych, status własności intelektualnej, identyfikacja docelowych branż i potencjalnych nabywców technologii, wycena;</w:t>
      </w:r>
    </w:p>
    <w:p w14:paraId="5F155240" w14:textId="28630F50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Zespół projektowy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0BB1D505" w:rsidRPr="5597207D">
        <w:rPr>
          <w:rFonts w:ascii="Arial" w:eastAsia="Arial" w:hAnsi="Arial" w:cs="Arial"/>
          <w:noProof w:val="0"/>
          <w:sz w:val="24"/>
          <w:szCs w:val="24"/>
        </w:rPr>
        <w:t>brokerzy</w:t>
      </w:r>
      <w:r w:rsidR="50CC5AD8" w:rsidRPr="5597207D">
        <w:rPr>
          <w:rFonts w:ascii="Arial" w:eastAsia="Arial" w:hAnsi="Arial" w:cs="Arial"/>
          <w:noProof w:val="0"/>
          <w:sz w:val="24"/>
          <w:szCs w:val="24"/>
        </w:rPr>
        <w:t xml:space="preserve"> innowacji</w:t>
      </w:r>
      <w:r w:rsidR="0BB1D505"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pracownicy </w:t>
      </w:r>
      <w:r w:rsidR="009D2B21">
        <w:rPr>
          <w:rFonts w:ascii="Arial" w:eastAsia="Arial" w:hAnsi="Arial" w:cs="Arial"/>
          <w:noProof w:val="0"/>
          <w:color w:val="000000" w:themeColor="text1"/>
          <w:sz w:val="24"/>
          <w:szCs w:val="24"/>
        </w:rPr>
        <w:t>komórki organizacyjnej</w:t>
      </w:r>
      <w:r w:rsidR="009D2B21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właściwej ds. transferu technologii, komercjalizacji i realizacji projektów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 xml:space="preserve"> o potencjale wdrożeniowym;</w:t>
      </w:r>
    </w:p>
    <w:p w14:paraId="076B9313" w14:textId="0AA1B576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</w:t>
      </w:r>
      <w:r w:rsidR="00697B0B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00697B0B" w:rsidRPr="00697B0B">
        <w:rPr>
          <w:rFonts w:ascii="Arial" w:eastAsia="Arial" w:hAnsi="Arial" w:cs="Arial"/>
          <w:noProof w:val="0"/>
          <w:sz w:val="24"/>
          <w:szCs w:val="24"/>
        </w:rPr>
        <w:t xml:space="preserve">zespoły badawcze, w skład których wchodzą: pracownicy naukowi, badawczo-techniczni, inżynieryjno-techniczni, obsługi technicznej.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Kierownikiem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racy 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może być</w:t>
      </w:r>
      <w:r w:rsidR="1766AFD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wyłącznie pracownik, jako osoba pozostająca w stosunku pracy z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>Konsorcjantem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="008C3E6F">
        <w:rPr>
          <w:rFonts w:ascii="Arial" w:eastAsia="Arial" w:hAnsi="Arial" w:cs="Arial"/>
          <w:noProof w:val="0"/>
          <w:sz w:val="24"/>
          <w:szCs w:val="24"/>
        </w:rPr>
        <w:t xml:space="preserve">spełniający </w:t>
      </w:r>
      <w:r w:rsidR="009D2B21">
        <w:rPr>
          <w:rFonts w:ascii="Arial" w:eastAsia="Arial" w:hAnsi="Arial" w:cs="Arial"/>
          <w:noProof w:val="0"/>
          <w:sz w:val="24"/>
          <w:szCs w:val="24"/>
        </w:rPr>
        <w:t>regulacje</w:t>
      </w:r>
      <w:r w:rsidR="008C3E6F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009D2B21">
        <w:rPr>
          <w:rFonts w:ascii="Arial" w:eastAsia="Arial" w:hAnsi="Arial" w:cs="Arial"/>
          <w:noProof w:val="0"/>
          <w:sz w:val="24"/>
          <w:szCs w:val="24"/>
        </w:rPr>
        <w:t>wewnętrzne Konsorcjanta</w:t>
      </w:r>
      <w:r w:rsidR="494EDDCF" w:rsidRPr="5597207D">
        <w:rPr>
          <w:rFonts w:ascii="Arial" w:eastAsia="Arial" w:hAnsi="Arial" w:cs="Arial"/>
          <w:noProof w:val="0"/>
          <w:sz w:val="24"/>
          <w:szCs w:val="24"/>
        </w:rPr>
        <w:t xml:space="preserve">. Kierownik pracy B+R zobowiązany jest do wyznaczenia </w:t>
      </w:r>
      <w:r w:rsidR="5DE1BDCC" w:rsidRPr="5597207D">
        <w:rPr>
          <w:rFonts w:ascii="Arial" w:eastAsia="Arial" w:hAnsi="Arial" w:cs="Arial"/>
          <w:noProof w:val="0"/>
          <w:sz w:val="24"/>
          <w:szCs w:val="24"/>
        </w:rPr>
        <w:t>osoby do kontaktu w razie swojej nieobecności</w:t>
      </w:r>
      <w:r w:rsidR="67280D8A" w:rsidRPr="5597207D">
        <w:rPr>
          <w:rFonts w:ascii="Arial" w:eastAsia="Arial" w:hAnsi="Arial" w:cs="Arial"/>
          <w:noProof w:val="0"/>
          <w:sz w:val="24"/>
          <w:szCs w:val="24"/>
        </w:rPr>
        <w:t xml:space="preserve"> pozostające</w:t>
      </w:r>
      <w:r w:rsidR="48FACDB2" w:rsidRPr="5597207D">
        <w:rPr>
          <w:rFonts w:ascii="Arial" w:eastAsia="Arial" w:hAnsi="Arial" w:cs="Arial"/>
          <w:noProof w:val="0"/>
          <w:sz w:val="24"/>
          <w:szCs w:val="24"/>
        </w:rPr>
        <w:t>j</w:t>
      </w:r>
      <w:r w:rsidR="67280D8A" w:rsidRPr="5597207D">
        <w:rPr>
          <w:rFonts w:ascii="Arial" w:eastAsia="Arial" w:hAnsi="Arial" w:cs="Arial"/>
          <w:noProof w:val="0"/>
          <w:sz w:val="24"/>
          <w:szCs w:val="24"/>
        </w:rPr>
        <w:t xml:space="preserve"> w stosunku pracy z </w:t>
      </w:r>
      <w:r w:rsidR="00697B0B">
        <w:rPr>
          <w:rFonts w:ascii="Arial" w:eastAsia="Arial" w:hAnsi="Arial" w:cs="Arial"/>
          <w:noProof w:val="0"/>
          <w:sz w:val="24"/>
          <w:szCs w:val="24"/>
        </w:rPr>
        <w:t>j</w:t>
      </w:r>
      <w:r w:rsidR="67280D8A" w:rsidRPr="5597207D">
        <w:rPr>
          <w:rFonts w:ascii="Arial" w:eastAsia="Arial" w:hAnsi="Arial" w:cs="Arial"/>
          <w:noProof w:val="0"/>
          <w:sz w:val="24"/>
          <w:szCs w:val="24"/>
        </w:rPr>
        <w:t>ednostką naukową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29DA0AF" w14:textId="22A4408E" w:rsidR="00AA42A6" w:rsidRPr="00497290" w:rsidRDefault="3000591B" w:rsidP="5597207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lastRenderedPageBreak/>
        <w:t>Konkurs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przedsięwzięcie realizowane w ramach Projektu mające na celu wybór </w:t>
      </w:r>
      <w:r w:rsidR="6873EF8B" w:rsidRPr="5597207D">
        <w:rPr>
          <w:rFonts w:ascii="Arial" w:eastAsia="Arial" w:hAnsi="Arial" w:cs="Arial"/>
          <w:noProof w:val="0"/>
          <w:sz w:val="24"/>
          <w:szCs w:val="24"/>
        </w:rPr>
        <w:t>wniosków o udzielenie wsparcia na prace B+R</w:t>
      </w:r>
      <w:r w:rsidR="7653D83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 objęcia wsparciem poprzez dofinansowanie określonych zadań;</w:t>
      </w:r>
    </w:p>
    <w:p w14:paraId="33C8926B" w14:textId="39B9277F" w:rsidR="00AA42A6" w:rsidRPr="00497290" w:rsidRDefault="3000591B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Wniosek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dokument składany przez Uczestników Konkursu, którego wzór stanowi załącznik nr 1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a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C942A0E" w14:textId="48F0CD0D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1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Komercjalizacja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– działania podejmowane przez Konsorcj</w:t>
      </w:r>
      <w:r w:rsidR="54E7B7CA" w:rsidRPr="5597207D">
        <w:rPr>
          <w:rFonts w:ascii="Arial" w:eastAsia="Arial" w:hAnsi="Arial" w:cs="Arial"/>
          <w:noProof w:val="0"/>
          <w:sz w:val="24"/>
          <w:szCs w:val="24"/>
        </w:rPr>
        <w:t>antów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przy współudziale Uczestników Konkursu,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zmierzające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sprzedaży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bądź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udostępnienia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pacing w:val="2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drodze</w:t>
      </w:r>
      <w:r w:rsidRPr="5597207D">
        <w:rPr>
          <w:rFonts w:ascii="Arial" w:eastAsia="Arial" w:hAnsi="Arial" w:cs="Arial"/>
          <w:noProof w:val="0"/>
          <w:spacing w:val="3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licencji</w:t>
      </w:r>
      <w:r w:rsidRPr="5597207D">
        <w:rPr>
          <w:rFonts w:ascii="Arial" w:eastAsia="Arial" w:hAnsi="Arial" w:cs="Arial"/>
          <w:noProof w:val="0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praw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</w:t>
      </w:r>
      <w:r w:rsidRPr="5597207D">
        <w:rPr>
          <w:rFonts w:ascii="Arial" w:eastAsia="Arial" w:hAnsi="Arial" w:cs="Arial"/>
          <w:noProof w:val="0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korzystania z wyników zrealizowanych prac badawczych 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rozwojowych przez podmioty gospodarcze;</w:t>
      </w:r>
    </w:p>
    <w:p w14:paraId="6B1E49D4" w14:textId="3F6FCF92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Komitet Inwestycyjny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zespół, którego ponad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6</w:t>
      </w:r>
      <w:r w:rsidRPr="5597207D">
        <w:rPr>
          <w:rFonts w:ascii="Arial" w:eastAsia="Arial" w:hAnsi="Arial" w:cs="Arial"/>
          <w:noProof w:val="0"/>
          <w:sz w:val="24"/>
          <w:szCs w:val="24"/>
        </w:rPr>
        <w:t>0% składu stanowią przedstawiciele środowiska biznesowego</w:t>
      </w:r>
      <w:r w:rsidR="2660AB7F" w:rsidRPr="5597207D">
        <w:rPr>
          <w:rFonts w:ascii="Arial" w:eastAsia="Arial" w:hAnsi="Arial" w:cs="Arial"/>
          <w:noProof w:val="0"/>
          <w:sz w:val="24"/>
          <w:szCs w:val="24"/>
        </w:rPr>
        <w:t>,</w:t>
      </w:r>
      <w:r w:rsidRPr="5597207D">
        <w:rPr>
          <w:rFonts w:ascii="Arial" w:eastAsia="Arial" w:hAnsi="Arial" w:cs="Arial"/>
          <w:noProof w:val="0"/>
          <w:spacing w:val="-6"/>
          <w:sz w:val="24"/>
          <w:szCs w:val="24"/>
        </w:rPr>
        <w:t xml:space="preserve"> </w:t>
      </w:r>
      <w:r w:rsidR="4CB5E70F" w:rsidRPr="5597207D">
        <w:rPr>
          <w:rFonts w:ascii="Arial" w:eastAsia="Arial" w:hAnsi="Arial" w:cs="Arial"/>
          <w:noProof w:val="0"/>
          <w:sz w:val="24"/>
          <w:szCs w:val="24"/>
        </w:rPr>
        <w:t>w tym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funduszy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inwestycyjnych,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mający</w:t>
      </w:r>
      <w:r w:rsidRPr="5597207D">
        <w:rPr>
          <w:rFonts w:ascii="Arial" w:eastAsia="Arial" w:hAnsi="Arial" w:cs="Arial"/>
          <w:noProof w:val="0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zadanie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monitorowanie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 ewaluację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działań realizowanych w ramach projektu oraz</w:t>
      </w:r>
      <w:r w:rsidR="4EDC5773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zatwierdzanie decyzji dotyczących wsparcia prac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>;</w:t>
      </w:r>
    </w:p>
    <w:p w14:paraId="0A2F7B88" w14:textId="373878E1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Krajowe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Inteligentne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Specjalizacje</w:t>
      </w:r>
      <w:r w:rsidRPr="5597207D">
        <w:rPr>
          <w:rFonts w:ascii="Arial" w:eastAsia="Arial" w:hAnsi="Arial" w:cs="Arial"/>
          <w:b/>
          <w:bCs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(KIS)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-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branże,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których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rozwój</w:t>
      </w:r>
      <w:r w:rsidRPr="5597207D">
        <w:rPr>
          <w:rFonts w:ascii="Arial" w:eastAsia="Arial" w:hAnsi="Arial" w:cs="Arial"/>
          <w:noProof w:val="0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zapewni: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tworzenie</w:t>
      </w:r>
      <w:r w:rsidRPr="5597207D">
        <w:rPr>
          <w:rFonts w:ascii="Arial" w:eastAsia="Arial" w:hAnsi="Arial" w:cs="Arial"/>
          <w:noProof w:val="0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innowacyjnych rozwiązań społeczno-gospodarczych, zwiększenie wartości dodanej gospodarki i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podniesienie jej konkurencyjności na arenie międzynarodowej. Lista Krajowych Inteligentnych Specjalizacji dostępna na stronie Ministerstwa Rozwoju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i Technologii</w:t>
      </w:r>
      <w:r w:rsidRPr="5597207D">
        <w:rPr>
          <w:rFonts w:ascii="Arial" w:eastAsia="Arial" w:hAnsi="Arial" w:cs="Arial"/>
          <w:noProof w:val="0"/>
          <w:sz w:val="24"/>
          <w:szCs w:val="24"/>
        </w:rPr>
        <w:t>: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hyperlink r:id="rId7" w:history="1">
        <w:r w:rsidR="6F70DCD0" w:rsidRPr="5597207D">
          <w:rPr>
            <w:rStyle w:val="Hipercze"/>
            <w:rFonts w:ascii="Arial" w:eastAsia="Arial" w:hAnsi="Arial" w:cs="Arial"/>
            <w:noProof w:val="0"/>
            <w:sz w:val="24"/>
            <w:szCs w:val="24"/>
          </w:rPr>
          <w:t>https://www.gov.pl/web/rozwoj-technologia/krajowe-inteligentne-specjalizacje</w:t>
        </w:r>
      </w:hyperlink>
      <w:r w:rsidR="6F70DCD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4C78FF3C" w14:textId="37FEFBB5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Prace</w:t>
      </w:r>
      <w:r w:rsidRPr="5597207D">
        <w:rPr>
          <w:rFonts w:ascii="Arial" w:eastAsia="Arial" w:hAnsi="Arial" w:cs="Arial"/>
          <w:b/>
          <w:bCs/>
          <w:noProof w:val="0"/>
          <w:spacing w:val="-8"/>
          <w:sz w:val="24"/>
          <w:szCs w:val="24"/>
        </w:rPr>
        <w:t xml:space="preserve"> </w:t>
      </w:r>
      <w:r w:rsidR="1BD6E2AA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="1BD6E2AA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przedsięwzięcie obejmujące przeprowadzenie badań przemysłowych i eksperymentalnych prac rozwojowych</w:t>
      </w:r>
      <w:r w:rsidR="009D2B21">
        <w:rPr>
          <w:rFonts w:ascii="Arial" w:eastAsia="Arial" w:hAnsi="Arial" w:cs="Arial"/>
          <w:noProof w:val="0"/>
          <w:spacing w:val="-5"/>
          <w:sz w:val="24"/>
          <w:szCs w:val="24"/>
        </w:rPr>
        <w:t>,</w:t>
      </w:r>
      <w:r w:rsidR="1BD6E2AA"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m.in.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obejmując</w:t>
      </w:r>
      <w:r w:rsidR="1BD6E2AA" w:rsidRPr="5597207D">
        <w:rPr>
          <w:rFonts w:ascii="Arial" w:eastAsia="Arial" w:hAnsi="Arial" w:cs="Arial"/>
          <w:noProof w:val="0"/>
          <w:sz w:val="24"/>
          <w:szCs w:val="24"/>
        </w:rPr>
        <w:t>ych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swym zakresem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dodatkowe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testy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laboratoryjne lub dostosowanie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 xml:space="preserve">przedmiotów 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 xml:space="preserve">praw własności </w:t>
      </w:r>
      <w:r w:rsidR="5DCA7B64" w:rsidRPr="5597207D">
        <w:rPr>
          <w:rFonts w:ascii="Arial" w:eastAsia="Arial" w:hAnsi="Arial" w:cs="Arial"/>
          <w:noProof w:val="0"/>
          <w:sz w:val="24"/>
          <w:szCs w:val="24"/>
        </w:rPr>
        <w:t>intelektualnej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 potrzeb zainteresowanych nabywców (w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szczególności opracowanie dokumentacji wdrożeniowej, usługi rzecznika patentowego, </w:t>
      </w:r>
      <w:r w:rsidR="1673F571" w:rsidRPr="5597207D">
        <w:rPr>
          <w:rFonts w:ascii="Arial" w:eastAsia="Arial" w:hAnsi="Arial" w:cs="Arial"/>
          <w:noProof w:val="0"/>
          <w:sz w:val="24"/>
          <w:szCs w:val="24"/>
        </w:rPr>
        <w:t>atestacja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certyfikacja, badania rynku)</w:t>
      </w:r>
      <w:r w:rsidR="10F89CB9" w:rsidRPr="5597207D">
        <w:rPr>
          <w:rFonts w:ascii="Arial" w:eastAsia="Arial" w:hAnsi="Arial" w:cs="Arial"/>
          <w:noProof w:val="0"/>
          <w:sz w:val="24"/>
          <w:szCs w:val="24"/>
        </w:rPr>
        <w:t xml:space="preserve"> zgłaszane w naborze </w:t>
      </w:r>
      <w:r w:rsidR="1886E010" w:rsidRPr="5597207D">
        <w:rPr>
          <w:rFonts w:ascii="Arial" w:eastAsia="Arial" w:hAnsi="Arial" w:cs="Arial"/>
          <w:noProof w:val="0"/>
          <w:sz w:val="24"/>
          <w:szCs w:val="24"/>
        </w:rPr>
        <w:t>wniosków o udzielenie wsparcia na prace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322605DB" w14:textId="7DA60251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9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Spin-off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przedsiębiorstwo,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które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zostało</w:t>
      </w:r>
      <w:r w:rsidRPr="5597207D">
        <w:rPr>
          <w:rFonts w:ascii="Arial" w:eastAsia="Arial" w:hAnsi="Arial" w:cs="Arial"/>
          <w:noProof w:val="0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założone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przez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co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najmniej</w:t>
      </w:r>
      <w:r w:rsidRPr="5597207D">
        <w:rPr>
          <w:rFonts w:ascii="Arial" w:eastAsia="Arial" w:hAnsi="Arial" w:cs="Arial"/>
          <w:noProof w:val="0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jednego</w:t>
      </w:r>
      <w:r w:rsidRPr="5597207D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pracownika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="009D2B21">
        <w:rPr>
          <w:rFonts w:ascii="Arial" w:eastAsia="Arial" w:hAnsi="Arial" w:cs="Arial"/>
          <w:noProof w:val="0"/>
          <w:sz w:val="24"/>
          <w:szCs w:val="24"/>
        </w:rPr>
        <w:t>Konsorcjanta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albo studenta bądź absolwenta Uczelni, w celu komercjalizacji</w:t>
      </w:r>
      <w:r w:rsidR="4622EFDA" w:rsidRPr="5597207D">
        <w:rPr>
          <w:rFonts w:ascii="Arial" w:eastAsia="Arial" w:hAnsi="Arial" w:cs="Arial"/>
          <w:noProof w:val="0"/>
          <w:sz w:val="24"/>
          <w:szCs w:val="24"/>
        </w:rPr>
        <w:t xml:space="preserve"> pośredniej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innowacyjnych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pomysłów</w:t>
      </w:r>
      <w:r w:rsidRPr="5597207D">
        <w:rPr>
          <w:rFonts w:ascii="Arial" w:eastAsia="Arial" w:hAnsi="Arial" w:cs="Arial"/>
          <w:noProof w:val="0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(wiedzy)</w:t>
      </w:r>
      <w:r w:rsidRPr="5597207D">
        <w:rPr>
          <w:rFonts w:ascii="Arial" w:eastAsia="Arial" w:hAnsi="Arial" w:cs="Arial"/>
          <w:noProof w:val="0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lub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technologii.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Przedsiębiorstwo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spin-off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jest</w:t>
      </w:r>
      <w:r w:rsidRPr="5597207D">
        <w:rPr>
          <w:rFonts w:ascii="Arial" w:eastAsia="Arial" w:hAnsi="Arial" w:cs="Arial"/>
          <w:noProof w:val="0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zwykle</w:t>
      </w:r>
      <w:r w:rsidRPr="5597207D">
        <w:rPr>
          <w:rFonts w:ascii="Arial" w:eastAsia="Arial" w:hAnsi="Arial" w:cs="Arial"/>
          <w:noProof w:val="0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powiązane osobowo lub kapitałowo z </w:t>
      </w:r>
      <w:r w:rsidR="004145C7">
        <w:rPr>
          <w:rFonts w:ascii="Arial" w:eastAsia="Arial" w:hAnsi="Arial" w:cs="Arial"/>
          <w:noProof w:val="0"/>
          <w:sz w:val="24"/>
          <w:szCs w:val="24"/>
        </w:rPr>
        <w:t>Konsorcjantem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77BB604C" w14:textId="77777777" w:rsidR="00085495" w:rsidRPr="00497290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Technologie środowiskowe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wszelkie technologie, których użytkowanie przyczynia się do ograniczenia negatywnego wpływu produkcji i usług na środowisko;</w:t>
      </w:r>
    </w:p>
    <w:p w14:paraId="791B6B90" w14:textId="345625CB" w:rsidR="000518E9" w:rsidRPr="00497290" w:rsidRDefault="6F70DCD0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BRL </w:t>
      </w:r>
      <w:r w:rsidR="00697B0B"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Poziom Gotowości Biznesowej (ang. </w:t>
      </w:r>
      <w:r w:rsidR="52042062" w:rsidRPr="5597207D">
        <w:rPr>
          <w:rFonts w:ascii="Arial" w:eastAsia="Arial" w:hAnsi="Arial" w:cs="Arial"/>
          <w:noProof w:val="0"/>
          <w:sz w:val="24"/>
          <w:szCs w:val="24"/>
        </w:rPr>
        <w:t>Business Readiness Level),</w:t>
      </w:r>
      <w:r w:rsidR="52042062" w:rsidRPr="5597207D">
        <w:rPr>
          <w:rFonts w:ascii="Arial" w:eastAsia="Arial" w:hAnsi="Arial" w:cs="Arial"/>
          <w:sz w:val="24"/>
          <w:szCs w:val="24"/>
        </w:rPr>
        <w:t xml:space="preserve"> </w:t>
      </w:r>
      <w:r w:rsidR="52042062" w:rsidRPr="5597207D">
        <w:rPr>
          <w:rFonts w:ascii="Arial" w:eastAsia="Arial" w:hAnsi="Arial" w:cs="Arial"/>
          <w:noProof w:val="0"/>
          <w:sz w:val="24"/>
          <w:szCs w:val="24"/>
        </w:rPr>
        <w:t>to miara gotowości projektu, produktu lub technologii do wejścia na rynek. Skala ocenia, czy model biznesowy, plany marketingowe i możliwości organizacyjne są odpowiednie do komercjalizacji. BRL jest często używany w połączeniu z poziomem gotowości technologicznej do kompleksowej oceny projektu</w:t>
      </w:r>
      <w:r w:rsidR="004145C7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6A6A3739" w14:textId="6253065B" w:rsidR="00085495" w:rsidRDefault="6BEA5BD4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TRL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– 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Poziom Gotowości Technologicznej (ang. Technology Readiness Level), to dziewięciostopniowa skala służąca do określania stopnia zaawansowania technologicznego projektu, produktu lub procesu</w:t>
      </w:r>
      <w:r w:rsidRPr="5597207D">
        <w:rPr>
          <w:rFonts w:ascii="Arial" w:eastAsia="Arial" w:hAnsi="Arial" w:cs="Arial"/>
          <w:noProof w:val="0"/>
          <w:sz w:val="24"/>
          <w:szCs w:val="24"/>
        </w:rPr>
        <w:t>, przeznaczon</w:t>
      </w:r>
      <w:r w:rsidR="6F70DCD0" w:rsidRPr="5597207D">
        <w:rPr>
          <w:rFonts w:ascii="Arial" w:eastAsia="Arial" w:hAnsi="Arial" w:cs="Arial"/>
          <w:noProof w:val="0"/>
          <w:sz w:val="24"/>
          <w:szCs w:val="24"/>
        </w:rPr>
        <w:t>y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 porównania stanu zaawansowania prac nad rozwiązaniami o potencjale komercjalizacyjnym; Wg TRL dojrzałość technologii opisuje się od fazy koncepcyjnej rozwiązania (TRL 1), do etapu dojrzałości (TRL 9), gdy </w:t>
      </w:r>
      <w:r w:rsidR="4D44C214" w:rsidRPr="5597207D">
        <w:rPr>
          <w:rFonts w:ascii="Arial" w:eastAsia="Arial" w:hAnsi="Arial" w:cs="Arial"/>
          <w:noProof w:val="0"/>
          <w:sz w:val="24"/>
          <w:szCs w:val="24"/>
        </w:rPr>
        <w:t>koncepcja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w wyniku prowadzonych badań naukowych i prac rozwojowych przybiera postać rozwiązania technologicznego znajdującego zastosowanie w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praktyce; Organizator dofinansowuje prace </w:t>
      </w:r>
      <w:r w:rsidR="1EFBAD2B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opisane na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poziomie co najmniej TRL 4; W przypadku przygotowywania rozwiązania dedykowanego dla zainteresowanego podmiotu gospodarczego, możliwe jest dopuszczenie do realizacji prac </w:t>
      </w:r>
      <w:r w:rsidR="54D1FC7E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na poziomie niższym niż TRL 4</w:t>
      </w:r>
      <w:r w:rsidR="004145C7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5BA8345" w14:textId="30CE84C2" w:rsidR="004145C7" w:rsidRDefault="004145C7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Organizator </w:t>
      </w:r>
      <w:r>
        <w:rPr>
          <w:rFonts w:ascii="Arial" w:eastAsia="Arial" w:hAnsi="Arial" w:cs="Arial"/>
          <w:noProof w:val="0"/>
          <w:sz w:val="24"/>
          <w:szCs w:val="24"/>
        </w:rPr>
        <w:t>– Konsorcjant, które realizuje wewnętrzną procedurę naboru w ramach niniejszego Regulaminu;</w:t>
      </w:r>
    </w:p>
    <w:p w14:paraId="08451F1D" w14:textId="408EF89F" w:rsidR="004145C7" w:rsidRDefault="004145C7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Partner przemysłowy </w:t>
      </w:r>
      <w:r>
        <w:rPr>
          <w:rFonts w:ascii="Arial" w:eastAsia="Arial" w:hAnsi="Arial" w:cs="Arial"/>
          <w:noProof w:val="0"/>
          <w:sz w:val="24"/>
          <w:szCs w:val="24"/>
        </w:rPr>
        <w:t xml:space="preserve">– przedsiębiorstwo, które realizuje wspólnie z Uczestnikiem konkursu pracę B+R oraz deklaruje wdrożenie efektów pracy </w:t>
      </w:r>
      <w:r>
        <w:rPr>
          <w:rFonts w:ascii="Arial" w:eastAsia="Arial" w:hAnsi="Arial" w:cs="Arial"/>
          <w:noProof w:val="0"/>
          <w:sz w:val="24"/>
          <w:szCs w:val="24"/>
        </w:rPr>
        <w:lastRenderedPageBreak/>
        <w:t>B+R. Partner przemysłowy finansuje swoje działania w pracy B+R w ramach własnych środków. W przypadku powstania prawa własności intelektualnej praw</w:t>
      </w:r>
      <w:r w:rsidR="006C197F">
        <w:rPr>
          <w:rFonts w:ascii="Arial" w:eastAsia="Arial" w:hAnsi="Arial" w:cs="Arial"/>
          <w:noProof w:val="0"/>
          <w:sz w:val="24"/>
          <w:szCs w:val="24"/>
        </w:rPr>
        <w:t>a</w:t>
      </w:r>
      <w:r>
        <w:rPr>
          <w:rFonts w:ascii="Arial" w:eastAsia="Arial" w:hAnsi="Arial" w:cs="Arial"/>
          <w:noProof w:val="0"/>
          <w:sz w:val="24"/>
          <w:szCs w:val="24"/>
        </w:rPr>
        <w:t xml:space="preserve"> majątkowe są ustalane w odniesieniu od wkładu intelektualnego wniesionego w powstanie ww. prawa.</w:t>
      </w:r>
      <w:r w:rsidR="009B449E">
        <w:rPr>
          <w:rFonts w:ascii="Arial" w:eastAsia="Arial" w:hAnsi="Arial" w:cs="Arial"/>
          <w:noProof w:val="0"/>
          <w:sz w:val="24"/>
          <w:szCs w:val="24"/>
        </w:rPr>
        <w:t xml:space="preserve"> </w:t>
      </w:r>
      <w:bookmarkStart w:id="1" w:name="_Hlk209713062"/>
      <w:r w:rsidR="009B449E">
        <w:rPr>
          <w:rFonts w:ascii="Arial" w:eastAsia="Arial" w:hAnsi="Arial" w:cs="Arial"/>
          <w:noProof w:val="0"/>
          <w:sz w:val="24"/>
          <w:szCs w:val="24"/>
        </w:rPr>
        <w:t xml:space="preserve">Do wniosku </w:t>
      </w:r>
      <w:r w:rsidR="006C197F">
        <w:rPr>
          <w:rFonts w:ascii="Arial" w:eastAsia="Arial" w:hAnsi="Arial" w:cs="Arial"/>
          <w:noProof w:val="0"/>
          <w:sz w:val="24"/>
          <w:szCs w:val="24"/>
        </w:rPr>
        <w:t xml:space="preserve">projektowego </w:t>
      </w:r>
      <w:r w:rsidR="009B449E">
        <w:rPr>
          <w:rFonts w:ascii="Arial" w:eastAsia="Arial" w:hAnsi="Arial" w:cs="Arial"/>
          <w:noProof w:val="0"/>
          <w:sz w:val="24"/>
          <w:szCs w:val="24"/>
        </w:rPr>
        <w:t xml:space="preserve">Partner przemysłowy składa deklarację </w:t>
      </w:r>
      <w:r w:rsidR="006C197F">
        <w:rPr>
          <w:rFonts w:ascii="Arial" w:eastAsia="Arial" w:hAnsi="Arial" w:cs="Arial"/>
          <w:noProof w:val="0"/>
          <w:sz w:val="24"/>
          <w:szCs w:val="24"/>
        </w:rPr>
        <w:t xml:space="preserve">wdrożenia, </w:t>
      </w:r>
      <w:r w:rsidR="009B449E">
        <w:rPr>
          <w:rFonts w:ascii="Arial" w:eastAsia="Arial" w:hAnsi="Arial" w:cs="Arial"/>
          <w:noProof w:val="0"/>
          <w:sz w:val="24"/>
          <w:szCs w:val="24"/>
        </w:rPr>
        <w:t>udziału</w:t>
      </w:r>
      <w:r w:rsidR="006C197F">
        <w:rPr>
          <w:rFonts w:ascii="Arial" w:eastAsia="Arial" w:hAnsi="Arial" w:cs="Arial"/>
          <w:noProof w:val="0"/>
          <w:sz w:val="24"/>
          <w:szCs w:val="24"/>
        </w:rPr>
        <w:t xml:space="preserve"> w pracy B+R</w:t>
      </w:r>
      <w:r w:rsidR="009B449E">
        <w:rPr>
          <w:rFonts w:ascii="Arial" w:eastAsia="Arial" w:hAnsi="Arial" w:cs="Arial"/>
          <w:noProof w:val="0"/>
          <w:sz w:val="24"/>
          <w:szCs w:val="24"/>
        </w:rPr>
        <w:t xml:space="preserve"> i finansowania ze wskazaniem wysokości środków przeznaczonych na finansowanie zdań badawczych oraz zakresu merytorycznego tych zadań w ramach pracy B+R.</w:t>
      </w:r>
      <w:bookmarkEnd w:id="1"/>
    </w:p>
    <w:p w14:paraId="69CB8A95" w14:textId="7D723479" w:rsidR="004145C7" w:rsidRPr="00497290" w:rsidRDefault="004145C7" w:rsidP="5597207D">
      <w:pPr>
        <w:widowControl w:val="0"/>
        <w:numPr>
          <w:ilvl w:val="0"/>
          <w:numId w:val="4"/>
        </w:numPr>
        <w:tabs>
          <w:tab w:val="left" w:pos="779"/>
          <w:tab w:val="left" w:pos="782"/>
        </w:tabs>
        <w:autoSpaceDE w:val="0"/>
        <w:autoSpaceDN w:val="0"/>
        <w:spacing w:before="2" w:after="0" w:line="360" w:lineRule="auto"/>
        <w:ind w:right="140"/>
        <w:rPr>
          <w:rFonts w:ascii="Arial" w:eastAsia="Arial" w:hAnsi="Arial" w:cs="Arial"/>
          <w:noProof w:val="0"/>
          <w:sz w:val="24"/>
          <w:szCs w:val="24"/>
        </w:rPr>
      </w:pPr>
      <w:r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Umowa konsorcjum naukowo-przemysłowego </w:t>
      </w:r>
      <w:r>
        <w:rPr>
          <w:rFonts w:ascii="Arial" w:eastAsia="Arial" w:hAnsi="Arial" w:cs="Arial"/>
          <w:noProof w:val="0"/>
          <w:sz w:val="24"/>
          <w:szCs w:val="24"/>
        </w:rPr>
        <w:t>– umowa</w:t>
      </w:r>
      <w:r w:rsidR="000D5175">
        <w:rPr>
          <w:rFonts w:ascii="Arial" w:eastAsia="Arial" w:hAnsi="Arial" w:cs="Arial"/>
          <w:noProof w:val="0"/>
          <w:sz w:val="24"/>
          <w:szCs w:val="24"/>
        </w:rPr>
        <w:t>,</w:t>
      </w:r>
      <w:r>
        <w:rPr>
          <w:rFonts w:ascii="Arial" w:eastAsia="Arial" w:hAnsi="Arial" w:cs="Arial"/>
          <w:noProof w:val="0"/>
          <w:sz w:val="24"/>
          <w:szCs w:val="24"/>
        </w:rPr>
        <w:t xml:space="preserve"> definiująca ramy współpracy</w:t>
      </w:r>
      <w:r w:rsidR="000D5175">
        <w:rPr>
          <w:rFonts w:ascii="Arial" w:eastAsia="Arial" w:hAnsi="Arial" w:cs="Arial"/>
          <w:noProof w:val="0"/>
          <w:sz w:val="24"/>
          <w:szCs w:val="24"/>
        </w:rPr>
        <w:t>, w tym co najmniej podział zadań oraz sposób ich finansowania oraz warunki wdrożenie efektów pracy B+R,</w:t>
      </w:r>
      <w:r>
        <w:rPr>
          <w:rFonts w:ascii="Arial" w:eastAsia="Arial" w:hAnsi="Arial" w:cs="Arial"/>
          <w:noProof w:val="0"/>
          <w:sz w:val="24"/>
          <w:szCs w:val="24"/>
        </w:rPr>
        <w:t xml:space="preserve"> pomiędzy Konsorcjantem a Partnerem przemysłowym ustalona po uzyskaniu finansowania projektu przez Uczestnika konkursu. </w:t>
      </w:r>
    </w:p>
    <w:p w14:paraId="6253A72A" w14:textId="44466AE4" w:rsidR="00085495" w:rsidRPr="00497290" w:rsidRDefault="6BEA5BD4" w:rsidP="5597207D">
      <w:pPr>
        <w:widowControl w:val="0"/>
        <w:autoSpaceDE w:val="0"/>
        <w:autoSpaceDN w:val="0"/>
        <w:spacing w:after="0" w:line="360" w:lineRule="auto"/>
        <w:ind w:right="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2</w:t>
      </w:r>
    </w:p>
    <w:p w14:paraId="3E40EE98" w14:textId="77777777" w:rsidR="00085495" w:rsidRPr="00497290" w:rsidRDefault="6BEA5BD4" w:rsidP="5597207D">
      <w:pPr>
        <w:widowControl w:val="0"/>
        <w:autoSpaceDE w:val="0"/>
        <w:autoSpaceDN w:val="0"/>
        <w:spacing w:before="115" w:after="0" w:line="360" w:lineRule="auto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Cel</w:t>
      </w: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Konkursu</w:t>
      </w:r>
    </w:p>
    <w:p w14:paraId="5C0E0C1E" w14:textId="730E61FB" w:rsidR="006A6250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Celem Konkursu jest wsparcie zarządzania wynikami prowadzonych badań naukowych i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 rozwojowych 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procesie ich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komercjalizacji.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Realizacja</w:t>
      </w:r>
      <w:r w:rsidR="2E891A4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przedsięwzięcia powinna przyczynić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się do komercjalizacji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wyników</w:t>
      </w:r>
      <w:r w:rsidRPr="5597207D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działalności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naukowej, zwiększenia</w:t>
      </w:r>
      <w:r w:rsidRPr="5597207D">
        <w:rPr>
          <w:rFonts w:ascii="Arial" w:eastAsia="Arial" w:hAnsi="Arial" w:cs="Arial"/>
          <w:noProof w:val="0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ich</w:t>
      </w:r>
      <w:r w:rsidR="26C5370D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wpływu na rozwój innowacyjności, wzmocnienia współpracy między środowiskiem naukowym a otoczeniem gospodarczym,</w:t>
      </w:r>
      <w:r w:rsidR="18E486BF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 tym również poprzez promocję.</w:t>
      </w:r>
    </w:p>
    <w:p w14:paraId="21F3BF01" w14:textId="77777777" w:rsidR="00085495" w:rsidRPr="00497290" w:rsidRDefault="6BEA5BD4" w:rsidP="5597207D">
      <w:pPr>
        <w:pStyle w:val="Akapitzlist"/>
        <w:widowControl w:val="0"/>
        <w:numPr>
          <w:ilvl w:val="0"/>
          <w:numId w:val="10"/>
        </w:numPr>
        <w:tabs>
          <w:tab w:val="left" w:pos="763"/>
          <w:tab w:val="left" w:pos="765"/>
        </w:tabs>
        <w:autoSpaceDE w:val="0"/>
        <w:autoSpaceDN w:val="0"/>
        <w:spacing w:before="116" w:after="0" w:line="360" w:lineRule="auto"/>
        <w:ind w:right="142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Przedmiotem Konkursu jest wsparcie Zespołów badawczych. Wsparcie w ramach Konkursu ma służyć</w:t>
      </w:r>
      <w:r w:rsidRPr="5597207D">
        <w:rPr>
          <w:rFonts w:ascii="Arial" w:eastAsia="Arial" w:hAnsi="Arial" w:cs="Arial"/>
          <w:noProof w:val="0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inicjowaniu współpracy środowiska naukowego z otoczeniem gospodarczym oraz realizacji zadań, które doprowadzą do zastosowania wyników tych badań i prac na gruncie konkretnych rozwiązań rynkowych, zgodnie z diagnozą występujących potrzeb.</w:t>
      </w:r>
    </w:p>
    <w:p w14:paraId="1EF3569E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784EA949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§ 3</w:t>
      </w:r>
    </w:p>
    <w:p w14:paraId="7CC15711" w14:textId="77777777" w:rsidR="00085495" w:rsidRPr="00497290" w:rsidRDefault="6BEA5BD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lastRenderedPageBreak/>
        <w:t>Zakres i warunki finansowania</w:t>
      </w:r>
    </w:p>
    <w:p w14:paraId="22C4E301" w14:textId="0D6639D9" w:rsidR="00EC528B" w:rsidRPr="00F03981" w:rsidRDefault="6BEA5BD4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F03981">
        <w:rPr>
          <w:rFonts w:ascii="Arial" w:eastAsia="Arial" w:hAnsi="Arial" w:cs="Arial"/>
          <w:noProof w:val="0"/>
          <w:sz w:val="24"/>
          <w:szCs w:val="24"/>
        </w:rPr>
        <w:t xml:space="preserve">Szacowana pula na dofinansowanie </w:t>
      </w:r>
      <w:r w:rsidR="00697B0B" w:rsidRPr="00F03981">
        <w:rPr>
          <w:rFonts w:ascii="Arial" w:eastAsia="Arial" w:hAnsi="Arial" w:cs="Arial"/>
          <w:noProof w:val="0"/>
          <w:sz w:val="24"/>
          <w:szCs w:val="24"/>
        </w:rPr>
        <w:t>p</w:t>
      </w:r>
      <w:r w:rsidRPr="00F03981">
        <w:rPr>
          <w:rFonts w:ascii="Arial" w:eastAsia="Arial" w:hAnsi="Arial" w:cs="Arial"/>
          <w:noProof w:val="0"/>
          <w:sz w:val="24"/>
          <w:szCs w:val="24"/>
        </w:rPr>
        <w:t xml:space="preserve">rac </w:t>
      </w:r>
      <w:r w:rsidR="345AB7F2" w:rsidRPr="00F03981">
        <w:rPr>
          <w:rFonts w:ascii="Arial" w:eastAsia="Arial" w:hAnsi="Arial" w:cs="Arial"/>
          <w:noProof w:val="0"/>
          <w:sz w:val="24"/>
          <w:szCs w:val="24"/>
        </w:rPr>
        <w:t>B+R</w:t>
      </w:r>
      <w:r w:rsidRPr="00F03981">
        <w:rPr>
          <w:rFonts w:ascii="Arial" w:eastAsia="Arial" w:hAnsi="Arial" w:cs="Arial"/>
          <w:noProof w:val="0"/>
          <w:sz w:val="24"/>
          <w:szCs w:val="24"/>
        </w:rPr>
        <w:t xml:space="preserve"> wynosi </w:t>
      </w:r>
      <w:r w:rsidR="00F03981" w:rsidRPr="00F03981">
        <w:rPr>
          <w:rFonts w:ascii="Arial" w:eastAsia="Arial" w:hAnsi="Arial" w:cs="Arial"/>
          <w:noProof w:val="0"/>
          <w:sz w:val="24"/>
          <w:szCs w:val="24"/>
        </w:rPr>
        <w:t>2 467</w:t>
      </w:r>
      <w:r w:rsidR="00DF4B21">
        <w:rPr>
          <w:rFonts w:ascii="Arial" w:eastAsia="Arial" w:hAnsi="Arial" w:cs="Arial"/>
          <w:noProof w:val="0"/>
          <w:sz w:val="24"/>
          <w:szCs w:val="24"/>
        </w:rPr>
        <w:t> </w:t>
      </w:r>
      <w:r w:rsidR="00F03981" w:rsidRPr="00F03981">
        <w:rPr>
          <w:rFonts w:ascii="Arial" w:eastAsia="Arial" w:hAnsi="Arial" w:cs="Arial"/>
          <w:noProof w:val="0"/>
          <w:sz w:val="24"/>
          <w:szCs w:val="24"/>
        </w:rPr>
        <w:t>648</w:t>
      </w:r>
      <w:r w:rsidR="00DF4B21">
        <w:rPr>
          <w:rFonts w:ascii="Arial" w:eastAsia="Arial" w:hAnsi="Arial" w:cs="Arial"/>
          <w:noProof w:val="0"/>
          <w:sz w:val="24"/>
          <w:szCs w:val="24"/>
        </w:rPr>
        <w:t>,00</w:t>
      </w:r>
      <w:r w:rsidR="00F03981" w:rsidRPr="00F03981">
        <w:rPr>
          <w:rFonts w:ascii="Arial" w:eastAsia="Arial" w:hAnsi="Arial" w:cs="Arial"/>
          <w:noProof w:val="0"/>
          <w:sz w:val="24"/>
          <w:szCs w:val="24"/>
        </w:rPr>
        <w:t xml:space="preserve"> zł</w:t>
      </w:r>
      <w:r w:rsidRPr="00F03981">
        <w:rPr>
          <w:rFonts w:ascii="Arial" w:eastAsia="Arial" w:hAnsi="Arial" w:cs="Arial"/>
          <w:noProof w:val="0"/>
          <w:sz w:val="24"/>
          <w:szCs w:val="24"/>
        </w:rPr>
        <w:t xml:space="preserve"> w</w:t>
      </w:r>
      <w:r w:rsidR="26C5370D" w:rsidRPr="00F03981">
        <w:rPr>
          <w:rFonts w:ascii="Arial" w:eastAsia="Arial" w:hAnsi="Arial" w:cs="Arial"/>
          <w:noProof w:val="0"/>
          <w:sz w:val="24"/>
          <w:szCs w:val="24"/>
        </w:rPr>
        <w:t> </w:t>
      </w:r>
      <w:r w:rsidRPr="00F03981">
        <w:rPr>
          <w:rFonts w:ascii="Arial" w:eastAsia="Arial" w:hAnsi="Arial" w:cs="Arial"/>
          <w:noProof w:val="0"/>
          <w:sz w:val="24"/>
          <w:szCs w:val="24"/>
        </w:rPr>
        <w:t xml:space="preserve">ramach Konkursu ogłoszonego przez </w:t>
      </w:r>
      <w:r w:rsidR="345AB7F2" w:rsidRPr="00F03981">
        <w:rPr>
          <w:rFonts w:ascii="Arial" w:eastAsia="Arial" w:hAnsi="Arial" w:cs="Arial"/>
          <w:noProof w:val="0"/>
          <w:sz w:val="24"/>
          <w:szCs w:val="24"/>
        </w:rPr>
        <w:t>Organizatora.</w:t>
      </w:r>
      <w:r w:rsidRPr="00F03981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65A5C06F" w14:textId="41B81657" w:rsidR="00EC528B" w:rsidRPr="00EC528B" w:rsidRDefault="6BEA5BD4" w:rsidP="013A1D43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Organizator zastrzega sobie prawo do zamknięcia naboru wniosków przed czasem, jeżeli suma budżetów złożonych wniosków dwukrotnie przekroczy dostępną ilość zaplanowanych środków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lub w </w:t>
      </w:r>
      <w:r w:rsidR="1FBFA8A8" w:rsidRPr="013A1D43">
        <w:rPr>
          <w:rFonts w:ascii="Arial" w:eastAsia="Arial" w:hAnsi="Arial" w:cs="Arial"/>
          <w:noProof w:val="0"/>
          <w:sz w:val="24"/>
          <w:szCs w:val="24"/>
        </w:rPr>
        <w:t>sytuacji, zaistnienia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okoliczności siły wyższej, której Organizator nie mógł przewidzieć w chwili ogłoszenia naboru, a której wystąpienie czyni niemożliwym lub istotnie utrudnia kontynuowanie procedury naboru lub stanowi zagrożenie dla interesu publicznego. W zakres wystąpienia okoliczności siły wyższej uniemożliwiających bądź utrudniających realizację Projektu wchodzą też ogłoszeni</w:t>
      </w:r>
      <w:r w:rsidR="4622EFDA" w:rsidRPr="013A1D43">
        <w:rPr>
          <w:rFonts w:ascii="Arial" w:eastAsia="Arial" w:hAnsi="Arial" w:cs="Arial"/>
          <w:noProof w:val="0"/>
          <w:sz w:val="24"/>
          <w:szCs w:val="24"/>
        </w:rPr>
        <w:t>a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 xml:space="preserve"> aktów prawnych lub wytycznych horyzontalnych, które </w:t>
      </w:r>
      <w:r w:rsidR="6954669A" w:rsidRPr="013A1D43">
        <w:rPr>
          <w:rFonts w:ascii="Arial" w:eastAsia="Arial" w:hAnsi="Arial" w:cs="Arial"/>
          <w:noProof w:val="0"/>
          <w:sz w:val="24"/>
          <w:szCs w:val="24"/>
        </w:rPr>
        <w:t xml:space="preserve">uniemożliwiają lub </w:t>
      </w:r>
      <w:r w:rsidR="512E0C1B" w:rsidRPr="013A1D43">
        <w:rPr>
          <w:rFonts w:ascii="Arial" w:eastAsia="Arial" w:hAnsi="Arial" w:cs="Arial"/>
          <w:noProof w:val="0"/>
          <w:sz w:val="24"/>
          <w:szCs w:val="24"/>
        </w:rPr>
        <w:t>w istotny sposób utrudniają realizację Projektu.</w:t>
      </w:r>
    </w:p>
    <w:p w14:paraId="203629A1" w14:textId="2BFF9D21" w:rsidR="00196FE3" w:rsidRPr="00497290" w:rsidRDefault="512E0C1B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 przypadku odstąpienia od prowadzonego naboru bądź anulowania konkursu Organizator opublikuje </w:t>
      </w:r>
      <w:r w:rsidR="3F7F31E9" w:rsidRPr="5597207D">
        <w:rPr>
          <w:rFonts w:ascii="Arial" w:eastAsia="Arial" w:hAnsi="Arial" w:cs="Arial"/>
          <w:noProof w:val="0"/>
          <w:sz w:val="24"/>
          <w:szCs w:val="24"/>
        </w:rPr>
        <w:t xml:space="preserve">informację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 swojej stronie internetowej</w:t>
      </w:r>
      <w:r w:rsidR="3F7F31E9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0B5EFBDF" w14:textId="66DBFD1B" w:rsidR="00C2654E" w:rsidRPr="00C2654E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N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>ab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ór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 xml:space="preserve"> wniosków w ramach Konkursu będzie realizowan</w:t>
      </w:r>
      <w:r w:rsidRPr="5597207D">
        <w:rPr>
          <w:rFonts w:ascii="Arial" w:eastAsia="Arial" w:hAnsi="Arial" w:cs="Arial"/>
          <w:noProof w:val="0"/>
          <w:sz w:val="24"/>
          <w:szCs w:val="24"/>
        </w:rPr>
        <w:t>y</w:t>
      </w:r>
      <w:r w:rsidR="7D90229C" w:rsidRPr="5597207D">
        <w:rPr>
          <w:rFonts w:ascii="Arial" w:eastAsia="Arial" w:hAnsi="Arial" w:cs="Arial"/>
          <w:noProof w:val="0"/>
          <w:sz w:val="24"/>
          <w:szCs w:val="24"/>
        </w:rPr>
        <w:t>:</w:t>
      </w:r>
    </w:p>
    <w:p w14:paraId="69F7E678" w14:textId="6D57AD3C" w:rsidR="00C2654E" w:rsidRPr="00C2654E" w:rsidRDefault="6550C92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  a)</w:t>
      </w:r>
      <w:r w:rsidR="6BEA5BD4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jednorazowo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w przypadku prac obejmujących podniesienie gotowości technologicznej</w:t>
      </w:r>
      <w:r w:rsidR="2131B788" w:rsidRPr="5597207D">
        <w:rPr>
          <w:rFonts w:ascii="Arial" w:eastAsia="Arial" w:hAnsi="Arial" w:cs="Arial"/>
          <w:noProof w:val="0"/>
          <w:sz w:val="24"/>
          <w:szCs w:val="24"/>
        </w:rPr>
        <w:t xml:space="preserve"> z zastrzeżeniem zapisów ust.4;</w:t>
      </w:r>
    </w:p>
    <w:p w14:paraId="0F9069D3" w14:textId="277E9183" w:rsidR="00C2654E" w:rsidRPr="00C2654E" w:rsidRDefault="3C9A5D67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 w:hanging="27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    b)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w sposób ciągły w przypadku podniesienia gotowości biznesowej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58E7C21B" w14:textId="47C5EFE1" w:rsidR="006A6250" w:rsidRPr="00C2654E" w:rsidRDefault="345AB7F2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Organizator dopuszcza możliwość naborów uzupełniających w przypadku prac obejmujących podniesienie gotowości technologicznej, w przypadku wystarczających środków na ten cel.</w:t>
      </w:r>
    </w:p>
    <w:p w14:paraId="4E0E5DA0" w14:textId="45A4CE1C" w:rsidR="006A6250" w:rsidRPr="00497290" w:rsidRDefault="44D83F9C" w:rsidP="5597207D">
      <w:pPr>
        <w:pStyle w:val="Akapitzlist"/>
        <w:widowControl w:val="0"/>
        <w:numPr>
          <w:ilvl w:val="0"/>
          <w:numId w:val="8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Procedura naboru wniosków w ramach Konkursu obejmuje następujące kroki:</w:t>
      </w:r>
    </w:p>
    <w:p w14:paraId="182A9879" w14:textId="09AA9328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Organizator Konkursu publikuje </w:t>
      </w:r>
      <w:r w:rsidR="5DEAAD79" w:rsidRPr="5597207D">
        <w:rPr>
          <w:rFonts w:ascii="Arial" w:eastAsia="Arial" w:hAnsi="Arial" w:cs="Arial"/>
          <w:noProof w:val="0"/>
          <w:sz w:val="24"/>
          <w:szCs w:val="24"/>
        </w:rPr>
        <w:t xml:space="preserve">ogłoszenie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 swojej stronie internetowej</w:t>
      </w:r>
      <w:r w:rsidR="0D36E1A2" w:rsidRPr="5597207D">
        <w:rPr>
          <w:rFonts w:ascii="Arial" w:eastAsia="Arial" w:hAnsi="Arial" w:cs="Arial"/>
          <w:noProof w:val="0"/>
          <w:sz w:val="24"/>
          <w:szCs w:val="24"/>
        </w:rPr>
        <w:t xml:space="preserve"> wskazując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wiążący termin naboru wniosków oraz w</w:t>
      </w:r>
      <w:r w:rsidR="2FC38B92" w:rsidRPr="5597207D">
        <w:rPr>
          <w:rFonts w:ascii="Arial" w:eastAsia="Arial" w:hAnsi="Arial" w:cs="Arial"/>
          <w:noProof w:val="0"/>
          <w:sz w:val="24"/>
          <w:szCs w:val="24"/>
        </w:rPr>
        <w:t xml:space="preserve">ymagane </w:t>
      </w:r>
      <w:r w:rsidRPr="5597207D">
        <w:rPr>
          <w:rFonts w:ascii="Arial" w:eastAsia="Arial" w:hAnsi="Arial" w:cs="Arial"/>
          <w:noProof w:val="0"/>
          <w:sz w:val="24"/>
          <w:szCs w:val="24"/>
        </w:rPr>
        <w:t>dokumenty;</w:t>
      </w:r>
    </w:p>
    <w:p w14:paraId="79F512A0" w14:textId="77777777" w:rsidR="00F03981" w:rsidRDefault="44D83F9C" w:rsidP="00F03981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Uczestnicy konkursu wypełniają wnioski 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>o dofinansowanie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wraz z </w:t>
      </w:r>
      <w:r w:rsidRPr="00F03981">
        <w:rPr>
          <w:rFonts w:ascii="Arial" w:eastAsia="Arial" w:hAnsi="Arial" w:cs="Arial"/>
          <w:noProof w:val="0"/>
          <w:sz w:val="24"/>
          <w:szCs w:val="24"/>
        </w:rPr>
        <w:t xml:space="preserve">załącznikami </w:t>
      </w:r>
      <w:r w:rsidR="5F9CAA6A" w:rsidRPr="00F03981">
        <w:rPr>
          <w:rFonts w:ascii="Arial" w:eastAsia="Arial" w:hAnsi="Arial" w:cs="Arial"/>
          <w:noProof w:val="0"/>
          <w:sz w:val="24"/>
          <w:szCs w:val="24"/>
        </w:rPr>
        <w:t>do niniejszego Regulaminu</w:t>
      </w:r>
      <w:r w:rsidR="4B765ED4" w:rsidRPr="00F03981">
        <w:rPr>
          <w:rFonts w:ascii="Arial" w:eastAsia="Arial" w:hAnsi="Arial" w:cs="Arial"/>
          <w:noProof w:val="0"/>
          <w:sz w:val="24"/>
          <w:szCs w:val="24"/>
        </w:rPr>
        <w:t xml:space="preserve"> udostępnione na stronie Organizatora</w:t>
      </w:r>
      <w:r w:rsidRPr="00F03981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BF4545E" w14:textId="037350F2" w:rsidR="006A6250" w:rsidRPr="00F03981" w:rsidRDefault="345AB7F2" w:rsidP="00F03981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F03981">
        <w:rPr>
          <w:rFonts w:ascii="Arial" w:eastAsia="Arial" w:hAnsi="Arial" w:cs="Arial"/>
          <w:noProof w:val="0"/>
          <w:sz w:val="24"/>
          <w:szCs w:val="24"/>
        </w:rPr>
        <w:lastRenderedPageBreak/>
        <w:t>D</w:t>
      </w:r>
      <w:r w:rsidR="44D83F9C" w:rsidRPr="00F03981">
        <w:rPr>
          <w:rFonts w:ascii="Arial" w:eastAsia="Arial" w:hAnsi="Arial" w:cs="Arial"/>
          <w:noProof w:val="0"/>
          <w:sz w:val="24"/>
          <w:szCs w:val="24"/>
        </w:rPr>
        <w:t>okumenty Uczestnicy Konkursu przekazują – wraz z wymaganymi podpisami – w</w:t>
      </w:r>
      <w:r w:rsidR="26C5370D" w:rsidRPr="00F03981">
        <w:rPr>
          <w:rFonts w:ascii="Arial" w:eastAsia="Arial" w:hAnsi="Arial" w:cs="Arial"/>
          <w:noProof w:val="0"/>
          <w:sz w:val="24"/>
          <w:szCs w:val="24"/>
        </w:rPr>
        <w:t> </w:t>
      </w:r>
      <w:r w:rsidR="44D83F9C" w:rsidRPr="00F03981">
        <w:rPr>
          <w:rFonts w:ascii="Arial" w:eastAsia="Arial" w:hAnsi="Arial" w:cs="Arial"/>
          <w:noProof w:val="0"/>
          <w:sz w:val="24"/>
          <w:szCs w:val="24"/>
        </w:rPr>
        <w:t>terminie</w:t>
      </w:r>
      <w:r w:rsidR="7E524DCE" w:rsidRPr="00F03981">
        <w:rPr>
          <w:rFonts w:ascii="Arial" w:eastAsia="Arial" w:hAnsi="Arial" w:cs="Arial"/>
          <w:noProof w:val="0"/>
          <w:sz w:val="24"/>
          <w:szCs w:val="24"/>
        </w:rPr>
        <w:t>, formie</w:t>
      </w:r>
      <w:r w:rsidR="44D83F9C" w:rsidRPr="00F03981">
        <w:rPr>
          <w:rFonts w:ascii="Arial" w:eastAsia="Arial" w:hAnsi="Arial" w:cs="Arial"/>
          <w:noProof w:val="0"/>
          <w:sz w:val="24"/>
          <w:szCs w:val="24"/>
        </w:rPr>
        <w:t xml:space="preserve"> i na adresy wskazane </w:t>
      </w:r>
      <w:r w:rsidR="2E3038B7" w:rsidRPr="00F03981">
        <w:rPr>
          <w:rFonts w:ascii="Arial" w:eastAsia="Arial" w:hAnsi="Arial" w:cs="Arial"/>
          <w:noProof w:val="0"/>
          <w:sz w:val="24"/>
          <w:szCs w:val="24"/>
        </w:rPr>
        <w:t xml:space="preserve">w ogłoszeniu </w:t>
      </w:r>
      <w:r w:rsidR="44D83F9C" w:rsidRPr="00F03981">
        <w:rPr>
          <w:rFonts w:ascii="Arial" w:eastAsia="Arial" w:hAnsi="Arial" w:cs="Arial"/>
          <w:noProof w:val="0"/>
          <w:sz w:val="24"/>
          <w:szCs w:val="24"/>
        </w:rPr>
        <w:t xml:space="preserve">przez Organizatora Konkursu. </w:t>
      </w:r>
    </w:p>
    <w:p w14:paraId="47557842" w14:textId="0D38EAF9" w:rsidR="006A6250" w:rsidRPr="00497290" w:rsidRDefault="1DCFF803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Ws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zystkie 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 xml:space="preserve">wyniki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Prac 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 objęt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>ych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 wsparciem w ramach Konkursu muszą zostać zgłoszone do </w:t>
      </w:r>
      <w:r w:rsidR="345AB7F2" w:rsidRPr="5597207D">
        <w:rPr>
          <w:rFonts w:ascii="Arial" w:eastAsia="Arial" w:hAnsi="Arial" w:cs="Arial"/>
          <w:noProof w:val="0"/>
          <w:sz w:val="24"/>
          <w:szCs w:val="24"/>
        </w:rPr>
        <w:t xml:space="preserve">zespołów odpowiednich jednostek ds. komercjalizacji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jako dobra intelektualne, zgodnie z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obowiązującymi 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 xml:space="preserve">u Organizatora 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>regulaminami wewnętrznymi</w:t>
      </w:r>
      <w:r w:rsidR="4B765ED4" w:rsidRPr="5597207D">
        <w:rPr>
          <w:rFonts w:ascii="Arial" w:eastAsia="Arial" w:hAnsi="Arial" w:cs="Arial"/>
          <w:noProof w:val="0"/>
          <w:sz w:val="24"/>
          <w:szCs w:val="24"/>
        </w:rPr>
        <w:t>,</w:t>
      </w:r>
      <w:r w:rsidR="44D83F9C" w:rsidRPr="5597207D">
        <w:rPr>
          <w:rFonts w:ascii="Arial" w:eastAsia="Arial" w:hAnsi="Arial" w:cs="Arial"/>
          <w:noProof w:val="0"/>
          <w:sz w:val="24"/>
          <w:szCs w:val="24"/>
        </w:rPr>
        <w:t xml:space="preserve"> nie później niż w terminie do dnia zakończenia realizacji </w:t>
      </w:r>
      <w:r w:rsidR="47A3CD4A" w:rsidRPr="5597207D">
        <w:rPr>
          <w:rFonts w:ascii="Arial" w:eastAsia="Arial" w:hAnsi="Arial" w:cs="Arial"/>
          <w:noProof w:val="0"/>
          <w:sz w:val="24"/>
          <w:szCs w:val="24"/>
        </w:rPr>
        <w:t>Pracy B+R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34F35B36" w14:textId="11EA2592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Wnioski złożone po terminie wskazanym</w:t>
      </w:r>
      <w:r w:rsidR="44601951" w:rsidRPr="5597207D">
        <w:rPr>
          <w:rFonts w:ascii="Arial" w:eastAsia="Arial" w:hAnsi="Arial" w:cs="Arial"/>
          <w:noProof w:val="0"/>
          <w:sz w:val="24"/>
          <w:szCs w:val="24"/>
        </w:rPr>
        <w:t xml:space="preserve"> w ogłoszeniu </w:t>
      </w:r>
      <w:r w:rsidRPr="5597207D">
        <w:rPr>
          <w:rFonts w:ascii="Arial" w:eastAsia="Arial" w:hAnsi="Arial" w:cs="Arial"/>
          <w:noProof w:val="0"/>
          <w:sz w:val="24"/>
          <w:szCs w:val="24"/>
        </w:rPr>
        <w:t>na stronie internetowej Organizatora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Konkursu, nie podlegają ocenie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76FEFB48" w14:textId="2949B793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Wnioski niezakwalifikowane do wsparcia finansowego w ramach Konkursu mogą być ponownie zgłoszone w ewentualnych kolejnych naborach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EFB031A" w14:textId="1E93D2B5" w:rsidR="006A6250" w:rsidRPr="00497290" w:rsidRDefault="44D83F9C" w:rsidP="5597207D">
      <w:pPr>
        <w:pStyle w:val="Akapitzlist"/>
        <w:widowControl w:val="0"/>
        <w:numPr>
          <w:ilvl w:val="0"/>
          <w:numId w:val="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Organizator Konkursu zastrzega sobie prawo </w:t>
      </w:r>
      <w:r w:rsidR="62A36145" w:rsidRPr="5597207D">
        <w:rPr>
          <w:rFonts w:ascii="Arial" w:eastAsia="Arial" w:hAnsi="Arial" w:cs="Arial"/>
          <w:noProof w:val="0"/>
          <w:sz w:val="24"/>
          <w:szCs w:val="24"/>
        </w:rPr>
        <w:t xml:space="preserve">zawieszenia,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wznowienia Konkursu lub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przedłużenia daty naboru</w:t>
      </w:r>
      <w:r w:rsidR="47A3CD4A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5A63E7C4" w14:textId="77777777" w:rsidR="00085495" w:rsidRPr="00497290" w:rsidRDefault="00085495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45BF1EA6" w14:textId="57BE6EDF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4</w:t>
      </w:r>
    </w:p>
    <w:p w14:paraId="500794FB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Ocena złożonych Wniosków</w:t>
      </w:r>
    </w:p>
    <w:p w14:paraId="4DEB3062" w14:textId="6C72B2A4" w:rsidR="00567457" w:rsidRPr="00497290" w:rsidRDefault="5F1F71A4" w:rsidP="5597207D">
      <w:pPr>
        <w:pStyle w:val="Akapitzlist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after="0" w:line="360" w:lineRule="auto"/>
        <w:ind w:right="146" w:hanging="720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Procedura oceny wniosków dla naboru w ramach Konkursu obejmuje następujące kroki:</w:t>
      </w:r>
    </w:p>
    <w:p w14:paraId="3CC456A6" w14:textId="556E59FB" w:rsidR="00567457" w:rsidRPr="00497290" w:rsidRDefault="55DE7A76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>nioski podlegają ocenie formaln</w:t>
      </w:r>
      <w:r w:rsidR="4B3523B8" w:rsidRPr="5597207D">
        <w:rPr>
          <w:rFonts w:ascii="Arial" w:eastAsia="Arial" w:hAnsi="Arial" w:cs="Arial"/>
          <w:noProof w:val="0"/>
          <w:sz w:val="24"/>
          <w:szCs w:val="24"/>
        </w:rPr>
        <w:t>o-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merytorycznej przez Zespół Projektowy. </w:t>
      </w:r>
      <w:r w:rsidR="01886FC2" w:rsidRPr="5597207D">
        <w:rPr>
          <w:rFonts w:ascii="Arial" w:eastAsia="Arial" w:hAnsi="Arial" w:cs="Arial"/>
          <w:noProof w:val="0"/>
          <w:sz w:val="24"/>
          <w:szCs w:val="24"/>
        </w:rPr>
        <w:t>Uczestnik Konkursu może zostać wezwany</w:t>
      </w:r>
      <w:r w:rsidR="5CD97092" w:rsidRPr="5597207D">
        <w:rPr>
          <w:rFonts w:ascii="Arial" w:eastAsia="Arial" w:hAnsi="Arial" w:cs="Arial"/>
          <w:noProof w:val="0"/>
          <w:sz w:val="24"/>
          <w:szCs w:val="24"/>
        </w:rPr>
        <w:t xml:space="preserve"> do uzupełnień lub wyjaśnień</w:t>
      </w:r>
      <w:r w:rsidR="5A33FAE8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5CD97092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Ocena wniosków następuje 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zgodnie z </w:t>
      </w:r>
      <w:r w:rsidR="2374FA4E" w:rsidRPr="5597207D">
        <w:rPr>
          <w:rFonts w:ascii="Arial" w:eastAsia="Arial" w:hAnsi="Arial" w:cs="Arial"/>
          <w:noProof w:val="0"/>
          <w:sz w:val="24"/>
          <w:szCs w:val="24"/>
        </w:rPr>
        <w:t>M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etodyką ilościowej oceny jakości projektów </w:t>
      </w:r>
      <w:r w:rsidR="0A5E7DBA" w:rsidRPr="5597207D">
        <w:rPr>
          <w:rFonts w:ascii="Arial" w:eastAsia="Arial" w:hAnsi="Arial" w:cs="Arial"/>
          <w:noProof w:val="0"/>
          <w:sz w:val="24"/>
          <w:szCs w:val="24"/>
        </w:rPr>
        <w:t xml:space="preserve">wskazaną w Zał. 2 </w:t>
      </w:r>
      <w:r w:rsidR="31D7D768" w:rsidRPr="5597207D">
        <w:rPr>
          <w:rFonts w:ascii="Arial" w:eastAsia="Arial" w:hAnsi="Arial" w:cs="Arial"/>
          <w:noProof w:val="0"/>
          <w:sz w:val="24"/>
          <w:szCs w:val="24"/>
        </w:rPr>
        <w:t xml:space="preserve">oraz zgodnie z </w:t>
      </w:r>
      <w:r w:rsidR="4364950A" w:rsidRPr="5597207D">
        <w:rPr>
          <w:rFonts w:ascii="Arial" w:eastAsia="Arial" w:hAnsi="Arial" w:cs="Arial"/>
          <w:noProof w:val="0"/>
          <w:sz w:val="24"/>
          <w:szCs w:val="24"/>
        </w:rPr>
        <w:t>kryterium punktowym wskazanym w</w:t>
      </w:r>
      <w:r w:rsidR="41280E62" w:rsidRPr="5597207D">
        <w:rPr>
          <w:rFonts w:ascii="Arial" w:eastAsia="Arial" w:hAnsi="Arial" w:cs="Arial"/>
          <w:noProof w:val="0"/>
          <w:sz w:val="24"/>
          <w:szCs w:val="24"/>
        </w:rPr>
        <w:t xml:space="preserve"> Zał. 1a do niniejszego Regulaminu</w:t>
      </w:r>
      <w:r w:rsidR="3FABB18E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0C1AA02" w14:textId="5E24430D" w:rsidR="00567457" w:rsidRPr="00497290" w:rsidRDefault="4892DEBB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Lista rankingowa wniosków </w:t>
      </w:r>
      <w:r w:rsidR="28177584" w:rsidRPr="5597207D">
        <w:rPr>
          <w:rFonts w:ascii="Arial" w:eastAsia="Arial" w:hAnsi="Arial" w:cs="Arial"/>
          <w:noProof w:val="0"/>
          <w:sz w:val="24"/>
          <w:szCs w:val="24"/>
        </w:rPr>
        <w:t>o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dofinansowanie </w:t>
      </w:r>
      <w:r w:rsidR="20F2B65F" w:rsidRPr="5597207D">
        <w:rPr>
          <w:rFonts w:ascii="Arial" w:eastAsia="Arial" w:hAnsi="Arial" w:cs="Arial"/>
          <w:noProof w:val="0"/>
          <w:sz w:val="24"/>
          <w:szCs w:val="24"/>
        </w:rPr>
        <w:t xml:space="preserve">prowadzenia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Prac B+R publikowana jest na stronie internetowej Organizatora</w:t>
      </w:r>
      <w:r w:rsidR="6B2B399A" w:rsidRPr="5597207D">
        <w:rPr>
          <w:rFonts w:ascii="Arial" w:eastAsia="Arial" w:hAnsi="Arial" w:cs="Arial"/>
          <w:noProof w:val="0"/>
          <w:sz w:val="24"/>
          <w:szCs w:val="24"/>
        </w:rPr>
        <w:t xml:space="preserve">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42AD579" w14:textId="361F0380" w:rsidR="00567457" w:rsidRPr="00497290" w:rsidRDefault="6559A7D0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Opinia brokera innowacji jest przekazywana wraz z kartą punktową oceny</w:t>
      </w:r>
      <w:r w:rsidR="54298929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6DCB703B" w:rsidRPr="5597207D">
        <w:rPr>
          <w:rFonts w:ascii="Arial" w:eastAsia="Arial" w:hAnsi="Arial" w:cs="Arial"/>
          <w:noProof w:val="0"/>
          <w:sz w:val="24"/>
          <w:szCs w:val="24"/>
        </w:rPr>
        <w:t>formalno-merytoryczn</w:t>
      </w:r>
      <w:r w:rsidR="0D3EC242" w:rsidRPr="5597207D">
        <w:rPr>
          <w:rFonts w:ascii="Arial" w:eastAsia="Arial" w:hAnsi="Arial" w:cs="Arial"/>
          <w:noProof w:val="0"/>
          <w:sz w:val="24"/>
          <w:szCs w:val="24"/>
        </w:rPr>
        <w:t>ej</w:t>
      </w:r>
      <w:r w:rsidR="6DCB703B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F303091" w:rsidRPr="5597207D">
        <w:rPr>
          <w:rFonts w:ascii="Arial" w:eastAsia="Arial" w:hAnsi="Arial" w:cs="Arial"/>
          <w:noProof w:val="0"/>
          <w:sz w:val="24"/>
          <w:szCs w:val="24"/>
        </w:rPr>
        <w:t>stanowiącą Zał. Nr 3 do Regulaminu</w:t>
      </w:r>
      <w:r w:rsidR="529CDFCD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52ABF937" w14:textId="4A521100" w:rsidR="00567457" w:rsidRPr="00497290" w:rsidRDefault="7E1AC0EC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 xml:space="preserve">oraz wnioskiem o dofinansowanie prowadzenia </w:t>
      </w:r>
      <w:r w:rsidR="06B1663C" w:rsidRPr="5597207D">
        <w:rPr>
          <w:rFonts w:ascii="Arial" w:eastAsia="Arial" w:hAnsi="Arial" w:cs="Arial"/>
          <w:noProof w:val="0"/>
          <w:sz w:val="24"/>
          <w:szCs w:val="24"/>
        </w:rPr>
        <w:t>P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rac </w:t>
      </w:r>
      <w:r w:rsidR="2F9DB645" w:rsidRPr="5597207D">
        <w:rPr>
          <w:rFonts w:ascii="Arial" w:eastAsia="Arial" w:hAnsi="Arial" w:cs="Arial"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członkom Komitetu Inwestycyjnego</w:t>
      </w:r>
      <w:r w:rsidR="537FF83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A84961D" w14:textId="0A48A79C" w:rsidR="00567457" w:rsidRPr="00497290" w:rsidRDefault="6F6F1579" w:rsidP="5597207D">
      <w:pPr>
        <w:pStyle w:val="Akapitzlist"/>
        <w:widowControl w:val="0"/>
        <w:numPr>
          <w:ilvl w:val="0"/>
          <w:numId w:val="1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>ałoże</w:t>
      </w:r>
      <w:r w:rsidR="373327D9" w:rsidRPr="5597207D">
        <w:rPr>
          <w:rFonts w:ascii="Arial" w:eastAsia="Arial" w:hAnsi="Arial" w:cs="Arial"/>
          <w:noProof w:val="0"/>
          <w:sz w:val="24"/>
          <w:szCs w:val="24"/>
        </w:rPr>
        <w:t>nia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 xml:space="preserve"> i cel</w:t>
      </w:r>
      <w:r w:rsidR="223DFBA1" w:rsidRPr="5597207D">
        <w:rPr>
          <w:rFonts w:ascii="Arial" w:eastAsia="Arial" w:hAnsi="Arial" w:cs="Arial"/>
          <w:noProof w:val="0"/>
          <w:sz w:val="24"/>
          <w:szCs w:val="24"/>
        </w:rPr>
        <w:t>e</w:t>
      </w:r>
      <w:r w:rsidR="7BB35B5C" w:rsidRPr="5597207D">
        <w:rPr>
          <w:rFonts w:ascii="Arial" w:eastAsia="Arial" w:hAnsi="Arial" w:cs="Arial"/>
          <w:noProof w:val="0"/>
          <w:sz w:val="24"/>
          <w:szCs w:val="24"/>
        </w:rPr>
        <w:t xml:space="preserve"> Prac B+R </w:t>
      </w:r>
      <w:r w:rsidR="2C61A53E" w:rsidRPr="5597207D">
        <w:rPr>
          <w:rFonts w:ascii="Arial" w:eastAsia="Arial" w:hAnsi="Arial" w:cs="Arial"/>
          <w:noProof w:val="0"/>
          <w:sz w:val="24"/>
          <w:szCs w:val="24"/>
        </w:rPr>
        <w:t>prezentowane są przez Uczestników w ramach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sesj</w:t>
      </w:r>
      <w:r w:rsidR="0632C0C5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zdaln</w:t>
      </w:r>
      <w:r w:rsidR="5A4CE493" w:rsidRPr="5597207D">
        <w:rPr>
          <w:rFonts w:ascii="Arial" w:eastAsia="Arial" w:hAnsi="Arial" w:cs="Arial"/>
          <w:noProof w:val="0"/>
          <w:sz w:val="24"/>
          <w:szCs w:val="24"/>
        </w:rPr>
        <w:t>ej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z wykorzystaniem kanałów video komunikacji </w:t>
      </w:r>
      <w:r w:rsidR="5567853F" w:rsidRPr="5597207D">
        <w:rPr>
          <w:rFonts w:ascii="Arial" w:eastAsia="Arial" w:hAnsi="Arial" w:cs="Arial"/>
          <w:noProof w:val="0"/>
          <w:sz w:val="24"/>
          <w:szCs w:val="24"/>
        </w:rPr>
        <w:t>podczas posiedzenia</w:t>
      </w:r>
      <w:r w:rsidR="5F1F71A4" w:rsidRPr="5597207D">
        <w:rPr>
          <w:rFonts w:ascii="Arial" w:eastAsia="Arial" w:hAnsi="Arial" w:cs="Arial"/>
          <w:noProof w:val="0"/>
          <w:sz w:val="24"/>
          <w:szCs w:val="24"/>
        </w:rPr>
        <w:t xml:space="preserve"> Komitetu Inwestycyjnego.</w:t>
      </w:r>
    </w:p>
    <w:p w14:paraId="3B7F95ED" w14:textId="3D46CA27" w:rsidR="00A00531" w:rsidRPr="00497290" w:rsidRDefault="00B21EF2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 w:hanging="284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Powołany Komitet Inwestycyjny na podstawie </w:t>
      </w:r>
      <w:r w:rsidR="525E6E52" w:rsidRPr="5597207D">
        <w:rPr>
          <w:rFonts w:ascii="Arial" w:eastAsia="Arial" w:hAnsi="Arial" w:cs="Arial"/>
          <w:noProof w:val="0"/>
          <w:sz w:val="24"/>
          <w:szCs w:val="24"/>
        </w:rPr>
        <w:t>op</w:t>
      </w:r>
      <w:r w:rsidR="38310E2F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525E6E52" w:rsidRPr="5597207D">
        <w:rPr>
          <w:rFonts w:ascii="Arial" w:eastAsia="Arial" w:hAnsi="Arial" w:cs="Arial"/>
          <w:noProof w:val="0"/>
          <w:sz w:val="24"/>
          <w:szCs w:val="24"/>
        </w:rPr>
        <w:t>ni</w:t>
      </w:r>
      <w:r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01D360FE" w:rsidRPr="5597207D">
        <w:rPr>
          <w:rFonts w:ascii="Arial" w:eastAsia="Arial" w:hAnsi="Arial" w:cs="Arial"/>
          <w:noProof w:val="0"/>
          <w:sz w:val="24"/>
          <w:szCs w:val="24"/>
        </w:rPr>
        <w:t xml:space="preserve"> Zespołu Projektowego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 xml:space="preserve">, </w:t>
      </w:r>
      <w:r w:rsidR="79DB0A02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>niosku o dofinansowanie, wygłoszonej prezentacji</w:t>
      </w:r>
      <w:r w:rsidR="28E16F22" w:rsidRPr="5597207D">
        <w:rPr>
          <w:rFonts w:ascii="Arial" w:eastAsia="Arial" w:hAnsi="Arial" w:cs="Arial"/>
          <w:noProof w:val="0"/>
          <w:sz w:val="24"/>
          <w:szCs w:val="24"/>
        </w:rPr>
        <w:t>, o której mowa w ust.1 pkt 4,</w:t>
      </w:r>
      <w:r w:rsidR="7D893E0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 lub odrzuca </w:t>
      </w:r>
      <w:r w:rsidR="1B2CBF0E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nioski w formie uchwały bezwzględną większością głosów. Decyzje o odrzuceniu </w:t>
      </w:r>
      <w:r w:rsidR="41B0169B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>niosku wymagają pisemnego uzasadnienia przez Komitet Inwestycyjny</w:t>
      </w:r>
      <w:r w:rsidR="7DB4213A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E250744" w:rsidRPr="5597207D">
        <w:rPr>
          <w:rFonts w:ascii="Arial" w:eastAsia="Arial" w:hAnsi="Arial" w:cs="Arial"/>
          <w:noProof w:val="0"/>
          <w:sz w:val="24"/>
          <w:szCs w:val="24"/>
        </w:rPr>
        <w:t>W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sytuacjach spornych ostateczną decyzję podejmuje Przewodniczący Komitetu Inwestycyjnego.</w:t>
      </w:r>
    </w:p>
    <w:p w14:paraId="576FCC37" w14:textId="4CF6A685" w:rsidR="285869BA" w:rsidRDefault="285869BA" w:rsidP="5597207D">
      <w:pPr>
        <w:pStyle w:val="Akapitzlist"/>
        <w:widowControl w:val="0"/>
        <w:numPr>
          <w:ilvl w:val="0"/>
          <w:numId w:val="40"/>
        </w:numPr>
        <w:tabs>
          <w:tab w:val="left" w:pos="779"/>
          <w:tab w:val="left" w:pos="782"/>
        </w:tabs>
        <w:spacing w:after="0" w:line="360" w:lineRule="auto"/>
        <w:ind w:left="142" w:right="146" w:hanging="284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Uczestnicy, którym zostanie przyznane wsparcie w ramach Konkursu, zostaną poinformowani o tym w formie pisemnej przez Organizatora.</w:t>
      </w:r>
    </w:p>
    <w:p w14:paraId="7D157DA3" w14:textId="77777777" w:rsidR="0064305E" w:rsidRPr="00497290" w:rsidRDefault="0064305E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142" w:right="146"/>
        <w:rPr>
          <w:rFonts w:ascii="Arial" w:eastAsia="Arial" w:hAnsi="Arial" w:cs="Arial"/>
          <w:noProof w:val="0"/>
          <w:sz w:val="24"/>
          <w:szCs w:val="24"/>
        </w:rPr>
      </w:pPr>
    </w:p>
    <w:p w14:paraId="28A77233" w14:textId="668C71D7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5</w:t>
      </w:r>
    </w:p>
    <w:p w14:paraId="3AD4E4D8" w14:textId="77777777" w:rsidR="00A00531" w:rsidRPr="00497290" w:rsidRDefault="4E94FE42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Komitet Inwestycyjny</w:t>
      </w:r>
    </w:p>
    <w:p w14:paraId="145C15E7" w14:textId="3F33FE4B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Zgodnie z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komunikatem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Ministra Nauki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z dnia 25.04.2024r.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 prowadzeniu naboru na Partnerów do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realizacji zadania nr 1 „Inkubator Rozwoju”, w ramach projektu pn. „Science4Business - Nauka dla Biznesu” dofinansowanego z Funduszy Europejskich dla Nowoczesnej Gospodarki, Priorytet II: Środowisko sprzyjające innowacjom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cz.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V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>pkt.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1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 lit.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e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oraz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Umowy Konsorcjum z dnia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04.06.2024r. oraz </w:t>
      </w:r>
      <w:r w:rsidR="00B21EF2" w:rsidRPr="5597207D">
        <w:rPr>
          <w:rFonts w:ascii="Arial" w:eastAsia="Arial" w:hAnsi="Arial" w:cs="Arial"/>
          <w:noProof w:val="0"/>
          <w:sz w:val="24"/>
          <w:szCs w:val="24"/>
        </w:rPr>
        <w:t xml:space="preserve">Wniosek o nadanie statusu Partnera projektu Science4Business – Nauka dla Biznesu w celu realizacji zadania nr 1 „Inkubator Rozwoju” ustanowili </w:t>
      </w:r>
      <w:r w:rsidRPr="5597207D">
        <w:rPr>
          <w:rFonts w:ascii="Arial" w:eastAsia="Arial" w:hAnsi="Arial" w:cs="Arial"/>
          <w:noProof w:val="0"/>
          <w:sz w:val="24"/>
          <w:szCs w:val="24"/>
        </w:rPr>
        <w:t>Komitet Inwestycyjny.</w:t>
      </w:r>
    </w:p>
    <w:p w14:paraId="3239D36D" w14:textId="2BF3645D" w:rsidR="00A00531" w:rsidRPr="00497290" w:rsidRDefault="4E94FE42" w:rsidP="5597207D">
      <w:pPr>
        <w:pStyle w:val="Akapitzlist"/>
        <w:widowControl w:val="0"/>
        <w:numPr>
          <w:ilvl w:val="0"/>
          <w:numId w:val="15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Zadania Komitetu Inwestycyjnego obejmują:</w:t>
      </w:r>
    </w:p>
    <w:p w14:paraId="6F70D22A" w14:textId="3F70E9D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uczestnictwo w posiedzeniach mających na celu wybór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63B7FBB" w14:textId="2627BA8F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zatwierdzanie decyzji dotyczących wsparcia dla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Prac B+R</w:t>
      </w:r>
      <w:r w:rsidR="19D79A52" w:rsidRPr="5597207D">
        <w:rPr>
          <w:rFonts w:ascii="Arial" w:eastAsia="Arial" w:hAnsi="Arial" w:cs="Arial"/>
          <w:noProof w:val="0"/>
          <w:sz w:val="24"/>
          <w:szCs w:val="24"/>
        </w:rPr>
        <w:t xml:space="preserve"> z pierwszeństwem prac z eko</w:t>
      </w:r>
      <w:r w:rsidR="004145C7">
        <w:rPr>
          <w:rFonts w:ascii="Arial" w:eastAsia="Arial" w:hAnsi="Arial" w:cs="Arial"/>
          <w:noProof w:val="0"/>
          <w:sz w:val="24"/>
          <w:szCs w:val="24"/>
        </w:rPr>
        <w:t>-</w:t>
      </w:r>
      <w:r w:rsidR="19D79A52" w:rsidRPr="5597207D">
        <w:rPr>
          <w:rFonts w:ascii="Arial" w:eastAsia="Arial" w:hAnsi="Arial" w:cs="Arial"/>
          <w:noProof w:val="0"/>
          <w:sz w:val="24"/>
          <w:szCs w:val="24"/>
        </w:rPr>
        <w:t>innowacją</w:t>
      </w:r>
      <w:r w:rsidR="4C027020" w:rsidRPr="5597207D">
        <w:rPr>
          <w:rFonts w:ascii="Arial" w:eastAsia="Arial" w:hAnsi="Arial" w:cs="Arial"/>
          <w:noProof w:val="0"/>
          <w:sz w:val="24"/>
          <w:szCs w:val="24"/>
        </w:rPr>
        <w:t xml:space="preserve"> i </w:t>
      </w:r>
      <w:r w:rsidR="004145C7" w:rsidRPr="5597207D">
        <w:rPr>
          <w:rFonts w:ascii="Arial" w:eastAsia="Arial" w:hAnsi="Arial" w:cs="Arial"/>
          <w:noProof w:val="0"/>
          <w:sz w:val="24"/>
          <w:szCs w:val="24"/>
        </w:rPr>
        <w:t xml:space="preserve">zielonymi </w:t>
      </w:r>
      <w:r w:rsidR="4C027020" w:rsidRPr="5597207D">
        <w:rPr>
          <w:rFonts w:ascii="Arial" w:eastAsia="Arial" w:hAnsi="Arial" w:cs="Arial"/>
          <w:noProof w:val="0"/>
          <w:sz w:val="24"/>
          <w:szCs w:val="24"/>
        </w:rPr>
        <w:t>technologiami</w:t>
      </w:r>
      <w:r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43A0071E" w14:textId="77777777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>zatwierdzanie protokołów z posiedzeń;</w:t>
      </w:r>
    </w:p>
    <w:p w14:paraId="6D3DF019" w14:textId="00A14E74" w:rsidR="00A00531" w:rsidRPr="00497290" w:rsidRDefault="4E94FE42" w:rsidP="5597207D">
      <w:pPr>
        <w:pStyle w:val="Akapitzlist"/>
        <w:widowControl w:val="0"/>
        <w:numPr>
          <w:ilvl w:val="0"/>
          <w:numId w:val="19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monitorowanie i ewaluację działań prowadzonych przez cały okres realizacji</w:t>
      </w:r>
      <w:r w:rsidR="28F44258" w:rsidRPr="5597207D">
        <w:rPr>
          <w:rFonts w:ascii="Arial" w:eastAsia="Arial" w:hAnsi="Arial" w:cs="Arial"/>
          <w:noProof w:val="0"/>
          <w:sz w:val="24"/>
          <w:szCs w:val="24"/>
        </w:rPr>
        <w:t xml:space="preserve"> 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7C30E5FD" w14:textId="77777777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Komitet Inwestycyjny został powołany na okres realizacji Projektu.</w:t>
      </w:r>
    </w:p>
    <w:p w14:paraId="7AF4254D" w14:textId="393A83C9" w:rsidR="00A00531" w:rsidRPr="00497290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Komitet Inwestycyjny w trakcie procesu oceny może posiłkować się opiniami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b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rokerów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Pr="5597207D">
        <w:rPr>
          <w:rFonts w:ascii="Arial" w:eastAsia="Arial" w:hAnsi="Arial" w:cs="Arial"/>
          <w:noProof w:val="0"/>
          <w:sz w:val="24"/>
          <w:szCs w:val="24"/>
        </w:rPr>
        <w:t>nnowacji</w:t>
      </w:r>
      <w:r w:rsidR="19D79A52" w:rsidRPr="5597207D">
        <w:rPr>
          <w:rFonts w:ascii="Arial" w:eastAsia="Arial" w:hAnsi="Arial" w:cs="Arial"/>
          <w:noProof w:val="0"/>
          <w:sz w:val="24"/>
          <w:szCs w:val="24"/>
        </w:rPr>
        <w:t xml:space="preserve"> i własnym doświadczeniem</w:t>
      </w:r>
      <w:r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0347E7B3" w14:textId="17A6F2F2" w:rsidR="00A00531" w:rsidRDefault="4E94FE42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 ramach wszystkich prowadzonych prac Komitetu Inwestycyjnego rolę decydując</w:t>
      </w:r>
      <w:r w:rsidR="6A9E92D3" w:rsidRPr="5597207D">
        <w:rPr>
          <w:rFonts w:ascii="Arial" w:eastAsia="Arial" w:hAnsi="Arial" w:cs="Arial"/>
          <w:noProof w:val="0"/>
          <w:sz w:val="24"/>
          <w:szCs w:val="24"/>
        </w:rPr>
        <w:t>ą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pełni odpowiednio Przewodniczący Komitetu lub jego Zastępca w przypadku nieobecności Przewodniczącego</w:t>
      </w:r>
      <w:r w:rsidR="04A9B101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37998D4C" w14:textId="62403033" w:rsidR="00C01C9B" w:rsidRPr="00497290" w:rsidRDefault="70B422D4" w:rsidP="5597207D">
      <w:pPr>
        <w:pStyle w:val="Akapitzlist"/>
        <w:widowControl w:val="0"/>
        <w:numPr>
          <w:ilvl w:val="0"/>
          <w:numId w:val="10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Pomiędzy Członkami Komitetu Inwestycyjnego oraz Uczestnikami Konkursu</w:t>
      </w:r>
      <w:r w:rsidR="33A60F7B" w:rsidRPr="5597207D">
        <w:rPr>
          <w:rFonts w:ascii="Arial" w:eastAsia="Arial" w:hAnsi="Arial" w:cs="Arial"/>
          <w:noProof w:val="0"/>
          <w:sz w:val="24"/>
          <w:szCs w:val="24"/>
        </w:rPr>
        <w:t xml:space="preserve"> nie może zachodzić konflikt interesów, rozumiany jako to sytuacja, gdy obowiązki zawodowe osoby są zagrożone przez jej osobiste interesy, co może prowadzić do podjęcia decyzji niezgodnych z zasadą bezstronności.</w:t>
      </w:r>
    </w:p>
    <w:p w14:paraId="11CB7A68" w14:textId="77777777" w:rsidR="000574C0" w:rsidRPr="00497290" w:rsidRDefault="000574C0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noProof w:val="0"/>
          <w:sz w:val="24"/>
          <w:szCs w:val="24"/>
        </w:rPr>
      </w:pPr>
    </w:p>
    <w:p w14:paraId="789060B7" w14:textId="306B7D32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5888296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6</w:t>
      </w:r>
    </w:p>
    <w:p w14:paraId="55DB5081" w14:textId="77777777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commentRangeStart w:id="2"/>
      <w:commentRangeStart w:id="3"/>
      <w:commentRangeStart w:id="4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Przyznanie wsparcia</w:t>
      </w:r>
      <w:commentRangeEnd w:id="2"/>
      <w:r w:rsidR="00567457">
        <w:commentReference w:id="2"/>
      </w:r>
      <w:commentRangeEnd w:id="3"/>
      <w:r w:rsidR="00567457">
        <w:commentReference w:id="3"/>
      </w:r>
      <w:commentRangeEnd w:id="4"/>
      <w:r w:rsidR="00567457">
        <w:commentReference w:id="4"/>
      </w:r>
    </w:p>
    <w:p w14:paraId="32B9841B" w14:textId="7BAF104D" w:rsidR="00937A1C" w:rsidRPr="00497290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Przyznane dofinansowanie </w:t>
      </w:r>
      <w:r w:rsidR="3563337D" w:rsidRPr="5597207D">
        <w:rPr>
          <w:rFonts w:ascii="Arial" w:eastAsia="Arial" w:hAnsi="Arial" w:cs="Arial"/>
          <w:noProof w:val="0"/>
          <w:sz w:val="24"/>
          <w:szCs w:val="24"/>
        </w:rPr>
        <w:t>na realizację Prac 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obejmuje finansowanie kosztów</w:t>
      </w:r>
      <w:r w:rsidR="707B6913" w:rsidRPr="5597207D">
        <w:rPr>
          <w:rFonts w:ascii="Arial" w:eastAsia="Arial" w:hAnsi="Arial" w:cs="Arial"/>
          <w:noProof w:val="0"/>
          <w:sz w:val="24"/>
          <w:szCs w:val="24"/>
        </w:rPr>
        <w:t xml:space="preserve"> zgodnie ze wskazanymi kategoriam</w:t>
      </w:r>
      <w:r w:rsidR="1F9C1A59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707B6913" w:rsidRPr="5597207D">
        <w:rPr>
          <w:rFonts w:ascii="Arial" w:eastAsia="Arial" w:hAnsi="Arial" w:cs="Arial"/>
          <w:noProof w:val="0"/>
          <w:sz w:val="24"/>
          <w:szCs w:val="24"/>
        </w:rPr>
        <w:t xml:space="preserve"> określonymi odrębnie przez poszczególnych Konsorcjantów w ogłoszeniu o naborze.</w:t>
      </w:r>
    </w:p>
    <w:p w14:paraId="59AC57BA" w14:textId="0BFAC722" w:rsidR="00937A1C" w:rsidRPr="00497290" w:rsidRDefault="04A9B101" w:rsidP="5597207D">
      <w:pPr>
        <w:pStyle w:val="Akapitzlist"/>
        <w:numPr>
          <w:ilvl w:val="0"/>
          <w:numId w:val="13"/>
        </w:num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 skład tych kategorii kosztów wchodzą:</w:t>
      </w:r>
    </w:p>
    <w:tbl>
      <w:tblPr>
        <w:tblStyle w:val="Tabela-Siatka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047"/>
        <w:gridCol w:w="2234"/>
        <w:gridCol w:w="2108"/>
        <w:gridCol w:w="2624"/>
      </w:tblGrid>
      <w:tr w:rsidR="5597207D" w14:paraId="64152D02" w14:textId="77777777" w:rsidTr="00EC65A7">
        <w:trPr>
          <w:trHeight w:val="300"/>
          <w:tblHeader/>
        </w:trPr>
        <w:tc>
          <w:tcPr>
            <w:tcW w:w="20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C1890AA" w14:textId="5BE9D8CF" w:rsidR="5597207D" w:rsidRPr="00F03981" w:rsidRDefault="5597207D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KATEGORIA KOSZTU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704FF84" w14:textId="233C127D" w:rsidR="5597207D" w:rsidRPr="00F03981" w:rsidRDefault="5597207D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DCADB36" w14:textId="6C0CC653" w:rsidR="5597207D" w:rsidRPr="00F03981" w:rsidRDefault="5597207D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OPIS KOSZTU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C3290A2" w14:textId="6604D26E" w:rsidR="5597207D" w:rsidRPr="00F03981" w:rsidRDefault="5597207D" w:rsidP="5597207D">
            <w:pPr>
              <w:ind w:left="15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WYJAŚNIENIE I PRZYKŁADOWE WYDATKI </w:t>
            </w:r>
          </w:p>
        </w:tc>
      </w:tr>
      <w:tr w:rsidR="5597207D" w14:paraId="4595A6C5" w14:textId="77777777" w:rsidTr="00EC65A7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0C95D19E" w14:textId="3AD30DE9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I. KATEGORIA WYDATKU: Koszty bezpośrednie rozliczane w oparciu o limity stawek jednostkowych</w:t>
            </w:r>
          </w:p>
        </w:tc>
      </w:tr>
      <w:tr w:rsidR="5597207D" w14:paraId="6CDE789A" w14:textId="77777777" w:rsidTr="00EC65A7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70C8EB" w14:textId="5E67B3CB" w:rsidR="5597207D" w:rsidRPr="00F03981" w:rsidRDefault="5597207D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59AF93" w14:textId="45BD225D" w:rsidR="5597207D" w:rsidRPr="00F03981" w:rsidRDefault="5597207D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Personel projektu 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E83E3E" w14:textId="5B98A386" w:rsidR="5597207D" w:rsidRPr="00F03981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Stawka godzinowa dla Zespołu Badawczego [art. 55(2-5) CPR] Wynagrodzenia osób zaangażowanych bezpośrednio w 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lastRenderedPageBreak/>
              <w:t>realizację celu Projektu, rozumiane jako zatrudnienie etatowe.</w:t>
            </w:r>
          </w:p>
          <w:p w14:paraId="51BF9DCC" w14:textId="515ADCD5" w:rsidR="12983293" w:rsidRPr="00F03981" w:rsidRDefault="12983293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* </w:t>
            </w:r>
            <w:r w:rsidR="36C84D47" w:rsidRPr="00F03981">
              <w:rPr>
                <w:rFonts w:ascii="Arial" w:eastAsia="Arial" w:hAnsi="Arial" w:cs="Arial"/>
                <w:sz w:val="20"/>
                <w:szCs w:val="20"/>
              </w:rPr>
              <w:t>Wg wytycznych programu nie są kwalifikowalne koszty osób pełniących funkcje zarządcze lub administracyjne tj.:</w:t>
            </w:r>
          </w:p>
          <w:p w14:paraId="7D34A492" w14:textId="6D6F520A" w:rsidR="36C84D47" w:rsidRPr="00F03981" w:rsidRDefault="36C84D47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a) koordynatora projektu (np. kierownika zarządzającego projektem, kierownika prac B+R) oraz innego personelu zaangażowanego w zarządzanie, rozliczanie, monitorowanie projektu</w:t>
            </w:r>
            <w:r w:rsidR="47219702" w:rsidRPr="00F03981">
              <w:rPr>
                <w:rFonts w:ascii="Arial" w:eastAsia="Arial" w:hAnsi="Arial" w:cs="Arial"/>
                <w:sz w:val="20"/>
                <w:szCs w:val="20"/>
              </w:rPr>
              <w:t xml:space="preserve"> B+R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 lub prowadzenie innych działań administracyjnych w projekcie,</w:t>
            </w:r>
          </w:p>
          <w:p w14:paraId="79FA92C1" w14:textId="12AB605E" w:rsidR="36C84D47" w:rsidRPr="00F03981" w:rsidRDefault="36C84D47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b) koszty zarządu (wynagrodzenia osób uprawnionych do reprezentowania </w:t>
            </w:r>
            <w:r w:rsidR="2509C9F9" w:rsidRPr="00F03981">
              <w:rPr>
                <w:rFonts w:ascii="Arial" w:eastAsia="Arial" w:hAnsi="Arial" w:cs="Arial"/>
                <w:sz w:val="20"/>
                <w:szCs w:val="20"/>
              </w:rPr>
              <w:t>Organ</w:t>
            </w:r>
            <w:r w:rsidR="65DC0944" w:rsidRPr="00F0398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2509C9F9" w:rsidRPr="00F03981">
              <w:rPr>
                <w:rFonts w:ascii="Arial" w:eastAsia="Arial" w:hAnsi="Arial" w:cs="Arial"/>
                <w:sz w:val="20"/>
                <w:szCs w:val="20"/>
              </w:rPr>
              <w:t>zatora,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 których zakresy czynności nie są przypisane wyłącznie do projektu </w:t>
            </w:r>
            <w:r w:rsidR="46600751" w:rsidRPr="00F03981">
              <w:rPr>
                <w:rFonts w:ascii="Arial" w:eastAsia="Arial" w:hAnsi="Arial" w:cs="Arial"/>
                <w:sz w:val="20"/>
                <w:szCs w:val="20"/>
              </w:rPr>
              <w:t>B+R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t>, np. kierownika jednostki).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E0B440" w14:textId="64CA233C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lastRenderedPageBreak/>
              <w:t>Koszt wynagrodzenia bezpośredniego personelu merytorycznego – zespołów</w:t>
            </w:r>
          </w:p>
          <w:p w14:paraId="677D3316" w14:textId="01444081" w:rsidR="5597207D" w:rsidRPr="00F03981" w:rsidRDefault="5597207D" w:rsidP="00F06B11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naukowych (badaczy/twórców</w:t>
            </w:r>
            <w:r w:rsidR="00F06B11" w:rsidRPr="00F039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realizujących prace B+R </w:t>
            </w:r>
          </w:p>
          <w:p w14:paraId="6FF6CA3E" w14:textId="304A284A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2570B6" w14:textId="085ACA18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942C5" w14:textId="075C8D2A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Stawka jednostkowa wynagrodzenia rozliczana jest wyłącznie w zakresie godzin przepracowanych na realizację wniosku według Karty Czasu Pracy. </w:t>
            </w:r>
          </w:p>
          <w:p w14:paraId="6B58B1AC" w14:textId="46F3E33D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D12A03" w14:textId="5E0C7299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Stawka jednostkowa dotyczy wyłącznie 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lastRenderedPageBreak/>
              <w:t>faktycznie przepracowanych godzin zegarowych (60 minut) poświęconych na realizację zadań we wniosku przez osoby zatrudnione u Organizatora Konkursu w oparciu o umowę o pracę.</w:t>
            </w:r>
          </w:p>
          <w:p w14:paraId="2E73D476" w14:textId="58F980E9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CE572D" w14:textId="3082356A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Metoda wyliczenia stawki jednostkowej uwzględnia okres urlopowy oraz ustawowy czas wolny od pracy, który nie jest w związku z tym kwalifikowany w ramach rozliczenia stawki jednostkowej.</w:t>
            </w:r>
          </w:p>
        </w:tc>
      </w:tr>
      <w:tr w:rsidR="5597207D" w14:paraId="42FE4505" w14:textId="77777777" w:rsidTr="00EC65A7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</w:tcPr>
          <w:p w14:paraId="1C60A5CD" w14:textId="4A48F372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5597207D" w14:paraId="636B0705" w14:textId="77777777" w:rsidTr="00EC65A7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BC8E08" w14:textId="7448936C" w:rsidR="5597207D" w:rsidRPr="00F03981" w:rsidRDefault="00EC65A7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A24BC2" w14:textId="668E88DD" w:rsidR="5597207D" w:rsidRPr="00F03981" w:rsidRDefault="5597207D" w:rsidP="5597207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Usługi zewnętrzne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99F13" w14:textId="1630D0E2" w:rsidR="5597207D" w:rsidRPr="00F03981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Usługi badawcze, doradcze, ekonomiczne i prawne, marketingowe ekspertyzy, opracowania, wyceny, analizy i raporty niezbędne </w:t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lastRenderedPageBreak/>
              <w:t>do prawidłowej realizacji zadania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6057C9" w14:textId="09CAB94F" w:rsidR="5597207D" w:rsidRPr="00F03981" w:rsidRDefault="5597207D" w:rsidP="5597207D">
            <w:pPr>
              <w:spacing w:before="78"/>
              <w:ind w:left="99" w:right="80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lastRenderedPageBreak/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6D117A" w14:textId="15234837" w:rsidR="5597207D" w:rsidRPr="00F03981" w:rsidRDefault="5597207D" w:rsidP="5597207D">
            <w:pPr>
              <w:ind w:left="6" w:hanging="6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Wydatki np. na płatne raporty branżowe, koszty wyceny własnosci intelektualnej (DI) na cele transakcyjne.</w:t>
            </w:r>
          </w:p>
        </w:tc>
      </w:tr>
      <w:tr w:rsidR="5597207D" w14:paraId="58CFA3E3" w14:textId="77777777" w:rsidTr="00EC65A7">
        <w:trPr>
          <w:trHeight w:val="300"/>
        </w:trPr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4FDEB9" w14:textId="547403A1" w:rsidR="5597207D" w:rsidRPr="00F03981" w:rsidRDefault="00EC65A7" w:rsidP="5597207D">
            <w:pPr>
              <w:spacing w:before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7F3B5B" w14:textId="73F164DE" w:rsidR="5597207D" w:rsidRPr="00F03981" w:rsidRDefault="5597207D" w:rsidP="5597207D">
            <w:pPr>
              <w:ind w:left="17" w:right="2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Dostawa (inne niż środki trwałe)</w:t>
            </w:r>
          </w:p>
        </w:tc>
        <w:tc>
          <w:tcPr>
            <w:tcW w:w="22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CAAA75" w14:textId="4F3C19E6" w:rsidR="5597207D" w:rsidRPr="00F03981" w:rsidRDefault="5597207D" w:rsidP="5597207D">
            <w:pPr>
              <w:spacing w:before="1"/>
              <w:ind w:left="99" w:right="81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Zakup materiałów i surowców oraz usług technicznych związanych z prototypowaniem (cięcie, projektowanie, spawanie, malowanie, skanowanie, wydruki 3D, transport i usługi kurierskie i inne usługi nieposiadające pierwiastka/</w:t>
            </w:r>
            <w:r w:rsidRPr="00F03981">
              <w:rPr>
                <w:sz w:val="20"/>
                <w:szCs w:val="20"/>
              </w:rPr>
              <w:br/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t>charakteru twórczego)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140348" w14:textId="75C5EC6E" w:rsidR="5597207D" w:rsidRPr="00F03981" w:rsidRDefault="5597207D" w:rsidP="5597207D">
            <w:pPr>
              <w:spacing w:before="1"/>
              <w:ind w:left="99" w:right="81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Wydatki na zakup materiałów i surowców oraz usług technicznych związanych z prototypowaniem </w:t>
            </w:r>
          </w:p>
        </w:tc>
        <w:tc>
          <w:tcPr>
            <w:tcW w:w="26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6BB99A" w14:textId="7EEDA22E" w:rsidR="5597207D" w:rsidRPr="00F03981" w:rsidRDefault="5597207D" w:rsidP="5597207D">
            <w:pPr>
              <w:spacing w:before="80"/>
              <w:ind w:right="82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Wydatki na zakup </w:t>
            </w:r>
            <w:r w:rsidRPr="00F03981">
              <w:rPr>
                <w:sz w:val="20"/>
                <w:szCs w:val="20"/>
              </w:rPr>
              <w:br/>
            </w:r>
            <w:r w:rsidRPr="00F03981">
              <w:rPr>
                <w:rFonts w:ascii="Arial" w:eastAsia="Arial" w:hAnsi="Arial" w:cs="Arial"/>
                <w:sz w:val="20"/>
                <w:szCs w:val="20"/>
              </w:rPr>
              <w:t xml:space="preserve">np. odczynników chemicznych, laboratoryjnych, części elektrycznych, części doposażających  specjalistyczne stanowisko laboratoryjne bez podnoszenia jego wartości w ramach środka trwałego. </w:t>
            </w:r>
          </w:p>
          <w:p w14:paraId="5E6AD989" w14:textId="36A668FD" w:rsidR="5597207D" w:rsidRPr="00F03981" w:rsidRDefault="5597207D" w:rsidP="5597207D">
            <w:pPr>
              <w:spacing w:before="80"/>
              <w:ind w:left="99" w:right="8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8BD814" w14:textId="14CB7503" w:rsidR="5597207D" w:rsidRPr="00F03981" w:rsidRDefault="5597207D" w:rsidP="5597207D">
            <w:pPr>
              <w:spacing w:before="80"/>
              <w:ind w:right="82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W ramach kategorii nie można zmontować od podstaw środka trwałego.</w:t>
            </w:r>
          </w:p>
          <w:p w14:paraId="6BE25E7D" w14:textId="36AEA48E" w:rsidR="5597207D" w:rsidRPr="00F03981" w:rsidRDefault="5597207D" w:rsidP="5597207D">
            <w:pPr>
              <w:spacing w:before="80"/>
              <w:ind w:right="82"/>
              <w:rPr>
                <w:rFonts w:ascii="Arial" w:eastAsia="Arial" w:hAnsi="Arial" w:cs="Arial"/>
                <w:sz w:val="20"/>
                <w:szCs w:val="20"/>
              </w:rPr>
            </w:pPr>
            <w:r w:rsidRPr="00F03981">
              <w:rPr>
                <w:rFonts w:ascii="Arial" w:eastAsia="Arial" w:hAnsi="Arial" w:cs="Arial"/>
                <w:sz w:val="20"/>
                <w:szCs w:val="20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F46EB38" w14:textId="30766D2E" w:rsidR="00937A1C" w:rsidRPr="00497290" w:rsidRDefault="00937A1C" w:rsidP="5597207D">
      <w:pPr>
        <w:pStyle w:val="Akapitzlist"/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360" w:right="146"/>
        <w:rPr>
          <w:rFonts w:ascii="Arial" w:eastAsia="Arial" w:hAnsi="Arial" w:cs="Arial"/>
          <w:noProof w:val="0"/>
          <w:sz w:val="24"/>
          <w:szCs w:val="24"/>
          <w:highlight w:val="yellow"/>
        </w:rPr>
      </w:pPr>
    </w:p>
    <w:p w14:paraId="0EBAAB7F" w14:textId="528E7EDF" w:rsidR="00567457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04946AF">
        <w:rPr>
          <w:rFonts w:ascii="Arial" w:eastAsia="Arial" w:hAnsi="Arial" w:cs="Arial"/>
          <w:noProof w:val="0"/>
          <w:sz w:val="24"/>
          <w:szCs w:val="24"/>
        </w:rPr>
        <w:t xml:space="preserve">Maksymalna wartość wsparcia pojedynczej Pracy </w:t>
      </w:r>
      <w:r w:rsidR="52C98FE3" w:rsidRPr="004946AF">
        <w:rPr>
          <w:rFonts w:ascii="Arial" w:eastAsia="Arial" w:hAnsi="Arial" w:cs="Arial"/>
          <w:noProof w:val="0"/>
          <w:sz w:val="24"/>
          <w:szCs w:val="24"/>
        </w:rPr>
        <w:t>B+R</w:t>
      </w:r>
      <w:r w:rsidRPr="004946AF">
        <w:rPr>
          <w:rFonts w:ascii="Arial" w:eastAsia="Arial" w:hAnsi="Arial" w:cs="Arial"/>
          <w:noProof w:val="0"/>
          <w:sz w:val="24"/>
          <w:szCs w:val="24"/>
        </w:rPr>
        <w:t xml:space="preserve"> nie może </w:t>
      </w:r>
      <w:r w:rsidR="65BE48F3" w:rsidRPr="004946AF">
        <w:rPr>
          <w:rFonts w:ascii="Arial" w:eastAsia="Arial" w:hAnsi="Arial" w:cs="Arial"/>
          <w:noProof w:val="0"/>
          <w:sz w:val="24"/>
          <w:szCs w:val="24"/>
        </w:rPr>
        <w:t xml:space="preserve">przekroczyć </w:t>
      </w:r>
      <w:r w:rsidR="004946AF" w:rsidRPr="004946AF">
        <w:rPr>
          <w:rFonts w:ascii="Arial" w:eastAsia="Arial" w:hAnsi="Arial" w:cs="Arial"/>
          <w:noProof w:val="0"/>
          <w:sz w:val="24"/>
          <w:szCs w:val="24"/>
        </w:rPr>
        <w:t>500 000,00</w:t>
      </w:r>
      <w:r w:rsidRPr="004946AF">
        <w:rPr>
          <w:rFonts w:ascii="Arial" w:eastAsia="Arial" w:hAnsi="Arial" w:cs="Arial"/>
          <w:noProof w:val="0"/>
          <w:sz w:val="24"/>
          <w:szCs w:val="24"/>
        </w:rPr>
        <w:t xml:space="preserve"> zł.</w:t>
      </w:r>
      <w:r w:rsidR="39C0A07F" w:rsidRPr="004946AF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628A8161" w14:textId="211A9FDE" w:rsidR="004946AF" w:rsidRPr="004946AF" w:rsidRDefault="004946AF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>
        <w:rPr>
          <w:rFonts w:ascii="Arial" w:eastAsia="Arial" w:hAnsi="Arial" w:cs="Arial"/>
          <w:noProof w:val="0"/>
          <w:sz w:val="24"/>
          <w:szCs w:val="24"/>
        </w:rPr>
        <w:t xml:space="preserve">Działania: a) </w:t>
      </w:r>
      <w:r w:rsidRPr="004946AF">
        <w:rPr>
          <w:rFonts w:ascii="Arial" w:eastAsia="Arial" w:hAnsi="Arial" w:cs="Arial"/>
          <w:noProof w:val="0"/>
          <w:sz w:val="24"/>
          <w:szCs w:val="24"/>
        </w:rPr>
        <w:t>promocji oferty badawczo-technologicznej organizacji badawczej, w tym np. udział w wydarzeniach/imprezach oraz organizacj</w:t>
      </w:r>
      <w:r w:rsidR="00490ECC">
        <w:rPr>
          <w:rFonts w:ascii="Arial" w:eastAsia="Arial" w:hAnsi="Arial" w:cs="Arial"/>
          <w:noProof w:val="0"/>
          <w:sz w:val="24"/>
          <w:szCs w:val="24"/>
        </w:rPr>
        <w:t>ę</w:t>
      </w:r>
      <w:r w:rsidRPr="004946AF">
        <w:rPr>
          <w:rFonts w:ascii="Arial" w:eastAsia="Arial" w:hAnsi="Arial" w:cs="Arial"/>
          <w:noProof w:val="0"/>
          <w:sz w:val="24"/>
          <w:szCs w:val="24"/>
        </w:rPr>
        <w:t xml:space="preserve"> wydarzeń/imprez związanych z tematyką zadania, </w:t>
      </w:r>
      <w:r w:rsidR="00490ECC">
        <w:rPr>
          <w:rFonts w:ascii="Arial" w:eastAsia="Arial" w:hAnsi="Arial" w:cs="Arial"/>
          <w:noProof w:val="0"/>
          <w:sz w:val="24"/>
          <w:szCs w:val="24"/>
        </w:rPr>
        <w:t>opracowanie</w:t>
      </w:r>
      <w:r w:rsidRPr="004946AF">
        <w:rPr>
          <w:rFonts w:ascii="Arial" w:eastAsia="Arial" w:hAnsi="Arial" w:cs="Arial"/>
          <w:noProof w:val="0"/>
          <w:sz w:val="24"/>
          <w:szCs w:val="24"/>
        </w:rPr>
        <w:t xml:space="preserve"> materiałów promocyjnych (projekt, wydruk, publikacja, film, itp.)</w:t>
      </w:r>
      <w:r>
        <w:rPr>
          <w:rFonts w:ascii="Arial" w:eastAsia="Arial" w:hAnsi="Arial" w:cs="Arial"/>
          <w:noProof w:val="0"/>
          <w:sz w:val="24"/>
          <w:szCs w:val="24"/>
        </w:rPr>
        <w:t xml:space="preserve"> oraz b) </w:t>
      </w:r>
      <w:r w:rsidRPr="004946AF">
        <w:rPr>
          <w:rFonts w:ascii="Arial" w:eastAsia="Arial" w:hAnsi="Arial" w:cs="Arial"/>
          <w:noProof w:val="0"/>
          <w:sz w:val="24"/>
          <w:szCs w:val="24"/>
        </w:rPr>
        <w:t>ochron</w:t>
      </w:r>
      <w:r>
        <w:rPr>
          <w:rFonts w:ascii="Arial" w:eastAsia="Arial" w:hAnsi="Arial" w:cs="Arial"/>
          <w:noProof w:val="0"/>
          <w:sz w:val="24"/>
          <w:szCs w:val="24"/>
        </w:rPr>
        <w:t>y</w:t>
      </w:r>
      <w:r w:rsidRPr="004946AF">
        <w:rPr>
          <w:rFonts w:ascii="Arial" w:eastAsia="Arial" w:hAnsi="Arial" w:cs="Arial"/>
          <w:noProof w:val="0"/>
          <w:sz w:val="24"/>
          <w:szCs w:val="24"/>
        </w:rPr>
        <w:t xml:space="preserve"> patentow</w:t>
      </w:r>
      <w:r>
        <w:rPr>
          <w:rFonts w:ascii="Arial" w:eastAsia="Arial" w:hAnsi="Arial" w:cs="Arial"/>
          <w:noProof w:val="0"/>
          <w:sz w:val="24"/>
          <w:szCs w:val="24"/>
        </w:rPr>
        <w:t>ej</w:t>
      </w:r>
      <w:r w:rsidRPr="004946AF">
        <w:rPr>
          <w:rFonts w:ascii="Arial" w:eastAsia="Arial" w:hAnsi="Arial" w:cs="Arial"/>
          <w:noProof w:val="0"/>
          <w:sz w:val="24"/>
          <w:szCs w:val="24"/>
        </w:rPr>
        <w:t xml:space="preserve"> wyników prac B+R realizowanych w ramach zadania nr 1 „Inkubator Rozwoju” wraz z opłatami za zgłoszenia patentowe (krajowe i zagraniczne), ochronę know-how oraz doradztwo w zakresie ochrony własności intelektualnej związane z realizacją zadania nr 1 „Inkubator Rozwoju”</w:t>
      </w:r>
      <w:r>
        <w:rPr>
          <w:rFonts w:ascii="Arial" w:eastAsia="Arial" w:hAnsi="Arial" w:cs="Arial"/>
          <w:noProof w:val="0"/>
          <w:sz w:val="24"/>
          <w:szCs w:val="24"/>
        </w:rPr>
        <w:t xml:space="preserve"> są realizowane przez Dział Transferu Technologii (promocja) oraz Biuro Zarządzania Projektami (ochrona praw </w:t>
      </w:r>
      <w:r>
        <w:rPr>
          <w:rFonts w:ascii="Arial" w:eastAsia="Arial" w:hAnsi="Arial" w:cs="Arial"/>
          <w:noProof w:val="0"/>
          <w:sz w:val="24"/>
          <w:szCs w:val="24"/>
        </w:rPr>
        <w:lastRenderedPageBreak/>
        <w:t>własności przemysłowej) w ramach zleceń wewnętrznych</w:t>
      </w:r>
      <w:r w:rsidRPr="004946AF">
        <w:rPr>
          <w:rFonts w:ascii="Arial" w:eastAsia="Arial" w:hAnsi="Arial" w:cs="Arial"/>
          <w:noProof w:val="0"/>
          <w:sz w:val="24"/>
          <w:szCs w:val="24"/>
        </w:rPr>
        <w:t>. </w:t>
      </w:r>
    </w:p>
    <w:p w14:paraId="2A51ED32" w14:textId="00028B24" w:rsidR="00567457" w:rsidRPr="00497290" w:rsidRDefault="5F1F71A4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Maksymalny </w:t>
      </w:r>
      <w:r w:rsidR="38D291EA" w:rsidRPr="5597207D">
        <w:rPr>
          <w:rFonts w:ascii="Arial" w:eastAsia="Arial" w:hAnsi="Arial" w:cs="Arial"/>
          <w:noProof w:val="0"/>
          <w:sz w:val="24"/>
          <w:szCs w:val="24"/>
        </w:rPr>
        <w:t>termin zakończenia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Pracy </w:t>
      </w:r>
      <w:r w:rsidR="52C98FE3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1DEF428B" w:rsidRPr="5597207D">
        <w:rPr>
          <w:rFonts w:ascii="Arial" w:eastAsia="Arial" w:hAnsi="Arial" w:cs="Arial"/>
          <w:noProof w:val="0"/>
          <w:sz w:val="24"/>
          <w:szCs w:val="24"/>
        </w:rPr>
        <w:t>ustala się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1274D7EE" w:rsidRPr="5597207D">
        <w:rPr>
          <w:rFonts w:ascii="Arial" w:eastAsia="Arial" w:hAnsi="Arial" w:cs="Arial"/>
          <w:noProof w:val="0"/>
          <w:sz w:val="24"/>
          <w:szCs w:val="24"/>
        </w:rPr>
        <w:t>na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noProof w:val="0"/>
          <w:sz w:val="24"/>
          <w:szCs w:val="24"/>
        </w:rPr>
        <w:t>3</w:t>
      </w:r>
      <w:r w:rsidR="1D12A252" w:rsidRPr="5597207D">
        <w:rPr>
          <w:rFonts w:ascii="Arial" w:eastAsia="Arial" w:hAnsi="Arial" w:cs="Arial"/>
          <w:noProof w:val="0"/>
          <w:sz w:val="24"/>
          <w:szCs w:val="24"/>
        </w:rPr>
        <w:t>1</w:t>
      </w:r>
      <w:r w:rsidR="52C98FE3" w:rsidRPr="5597207D">
        <w:rPr>
          <w:rFonts w:ascii="Arial" w:eastAsia="Arial" w:hAnsi="Arial" w:cs="Arial"/>
          <w:noProof w:val="0"/>
          <w:sz w:val="24"/>
          <w:szCs w:val="24"/>
        </w:rPr>
        <w:t>.10.2027</w:t>
      </w:r>
      <w:r w:rsidR="3685FAE5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noProof w:val="0"/>
          <w:sz w:val="24"/>
          <w:szCs w:val="24"/>
        </w:rPr>
        <w:t>r.</w:t>
      </w:r>
    </w:p>
    <w:p w14:paraId="620D9762" w14:textId="451FEEBA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Uczestnicy Konkursu są zobowiązani przedstawić harmonogram </w:t>
      </w:r>
      <w:r w:rsidR="73374863" w:rsidRPr="5597207D">
        <w:rPr>
          <w:rFonts w:ascii="Arial" w:eastAsia="Arial" w:hAnsi="Arial" w:cs="Arial"/>
          <w:noProof w:val="0"/>
          <w:sz w:val="24"/>
          <w:szCs w:val="24"/>
        </w:rPr>
        <w:t>rzeczowo-finansowy stanowiący Zał. 1 b do Regulaminu</w:t>
      </w:r>
      <w:r w:rsidR="2383FEA8" w:rsidRPr="5597207D">
        <w:rPr>
          <w:rFonts w:ascii="Arial" w:eastAsia="Arial" w:hAnsi="Arial" w:cs="Arial"/>
          <w:noProof w:val="0"/>
          <w:sz w:val="24"/>
          <w:szCs w:val="24"/>
        </w:rPr>
        <w:t>. H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armonogram powinien zostać przygotowany w sposób rzetelny, odzwierciedlający stan faktyczny planowanych zakupów. </w:t>
      </w:r>
      <w:r w:rsidR="6B2A0AA9" w:rsidRPr="5597207D">
        <w:rPr>
          <w:rFonts w:ascii="Arial" w:eastAsia="Arial" w:hAnsi="Arial" w:cs="Arial"/>
          <w:noProof w:val="0"/>
          <w:sz w:val="24"/>
          <w:szCs w:val="24"/>
        </w:rPr>
        <w:t>Uczestnicy Konkursu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powinni wcześniej dokonać rozeznania cenowego, dostępności materiałowej, form płatności, jak również trybu prowadzenia procedury zakupu planowanych materiałów (zgodnie z </w:t>
      </w:r>
      <w:r w:rsidR="7D5D507C" w:rsidRPr="5597207D">
        <w:rPr>
          <w:rFonts w:ascii="Arial" w:eastAsia="Arial" w:hAnsi="Arial" w:cs="Arial"/>
          <w:noProof w:val="0"/>
          <w:sz w:val="24"/>
          <w:szCs w:val="24"/>
        </w:rPr>
        <w:t>Ustawą Prawo Zamówień Publicznych, zasadą konkurencyjności</w:t>
      </w:r>
      <w:r w:rsidR="28040ED9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oraz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="5C9243B6" w:rsidRPr="5597207D">
        <w:rPr>
          <w:rFonts w:ascii="Arial" w:eastAsia="Arial" w:hAnsi="Arial" w:cs="Arial"/>
          <w:noProof w:val="0"/>
          <w:sz w:val="24"/>
          <w:szCs w:val="24"/>
        </w:rPr>
        <w:t xml:space="preserve">regulacjami </w:t>
      </w:r>
      <w:r w:rsidR="7D5D507C" w:rsidRPr="5597207D">
        <w:rPr>
          <w:rFonts w:ascii="Arial" w:eastAsia="Arial" w:hAnsi="Arial" w:cs="Arial"/>
          <w:noProof w:val="0"/>
          <w:sz w:val="24"/>
          <w:szCs w:val="24"/>
        </w:rPr>
        <w:t>wewnętrznymi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5EB8CC58" w:rsidRPr="5597207D">
        <w:rPr>
          <w:rFonts w:ascii="Arial" w:eastAsia="Arial" w:hAnsi="Arial" w:cs="Arial"/>
          <w:noProof w:val="0"/>
          <w:sz w:val="24"/>
          <w:szCs w:val="24"/>
        </w:rPr>
        <w:t>Organizatora</w:t>
      </w:r>
      <w:r w:rsidRPr="5597207D">
        <w:rPr>
          <w:rFonts w:ascii="Arial" w:eastAsia="Arial" w:hAnsi="Arial" w:cs="Arial"/>
          <w:noProof w:val="0"/>
          <w:sz w:val="24"/>
          <w:szCs w:val="24"/>
        </w:rPr>
        <w:t>)</w:t>
      </w:r>
      <w:r w:rsidR="4538AEA8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3B1C17E2" w14:textId="6BB7A1A4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Ponoszenie wydatków dotyczących </w:t>
      </w:r>
      <w:r w:rsidR="0251F7D9" w:rsidRPr="5597207D">
        <w:rPr>
          <w:rFonts w:ascii="Arial" w:eastAsia="Arial" w:hAnsi="Arial" w:cs="Arial"/>
          <w:noProof w:val="0"/>
          <w:sz w:val="24"/>
          <w:szCs w:val="24"/>
        </w:rPr>
        <w:t>realizacji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Prac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B+R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musi</w:t>
      </w:r>
      <w:r w:rsidR="58882964" w:rsidRPr="5597207D">
        <w:rPr>
          <w:rFonts w:ascii="Arial" w:eastAsia="Arial" w:hAnsi="Arial" w:cs="Arial"/>
          <w:noProof w:val="0"/>
          <w:sz w:val="24"/>
          <w:szCs w:val="24"/>
        </w:rPr>
        <w:t> </w:t>
      </w:r>
      <w:r w:rsidRPr="5597207D">
        <w:rPr>
          <w:rFonts w:ascii="Arial" w:eastAsia="Arial" w:hAnsi="Arial" w:cs="Arial"/>
          <w:noProof w:val="0"/>
          <w:sz w:val="24"/>
          <w:szCs w:val="24"/>
        </w:rPr>
        <w:t>odbywać się zgodnie z wytycznymi określonymi w następujących dokumentach:</w:t>
      </w:r>
    </w:p>
    <w:p w14:paraId="68E76D44" w14:textId="5E03DA17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Komunikat Ministra Nauki z dnia 25.04.2024 r. o prowadzeniu naboru na Partnerów do realizacji zadania nr 1 „Inkubator Rozwoju”, w ramach projektu pn. „Science4Business - Nauka dla Biznesu” dofinansowanego z Funduszy Europejskich dla Nowoczesnej Gospodarki, Priorytet II: Środowisko sprzyjające innowacjom</w:t>
      </w:r>
      <w:r w:rsidR="3BD7833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517FF76F" w14:textId="09EB42DC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Podręcznik wnioskodawcy i beneficjenta Funduszy Europejskich na lata 2021-2027 w zakresie informacji i promocji</w:t>
      </w:r>
      <w:r w:rsidR="124693F8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26B1AEF" w14:textId="73D582AC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Wytyczne dotyczące informacji i promocji Funduszy Europejskich na lata 2021-2027, 2023, Ministerstwo Funduszy i Polityki Regionalnej</w:t>
      </w:r>
      <w:r w:rsidR="70DE4FE5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6BFEB4CC" w14:textId="14CBAA00" w:rsidR="00D917E1" w:rsidRPr="00497290" w:rsidRDefault="3D72D56C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Wytyczne dotyczące kwalifikowalności wydatków </w:t>
      </w:r>
      <w:r w:rsidR="3ADFFCC0" w:rsidRPr="5597207D">
        <w:rPr>
          <w:rFonts w:ascii="Arial" w:eastAsia="Arial" w:hAnsi="Arial" w:cs="Arial"/>
          <w:noProof w:val="0"/>
          <w:sz w:val="24"/>
          <w:szCs w:val="24"/>
        </w:rPr>
        <w:t xml:space="preserve">na lata </w:t>
      </w:r>
      <w:r w:rsidRPr="5597207D">
        <w:rPr>
          <w:rFonts w:ascii="Arial" w:eastAsia="Arial" w:hAnsi="Arial" w:cs="Arial"/>
          <w:noProof w:val="0"/>
          <w:sz w:val="24"/>
          <w:szCs w:val="24"/>
        </w:rPr>
        <w:t>2021-2027</w:t>
      </w:r>
      <w:r w:rsidR="7C788FB7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7B0492DA" w14:textId="18A3EB54" w:rsidR="39A7A040" w:rsidRDefault="39A7A040" w:rsidP="5597207D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Wytyczne dotyczące 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>Kwesti</w:t>
      </w:r>
      <w:r w:rsidR="6CC7A666" w:rsidRPr="5597207D">
        <w:rPr>
          <w:rFonts w:ascii="Arial" w:eastAsia="Arial" w:hAnsi="Arial" w:cs="Arial"/>
          <w:noProof w:val="0"/>
          <w:sz w:val="24"/>
          <w:szCs w:val="24"/>
        </w:rPr>
        <w:t>i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4A365CF1" w:rsidRPr="5597207D">
        <w:rPr>
          <w:rFonts w:ascii="Arial" w:eastAsia="Arial" w:hAnsi="Arial" w:cs="Arial"/>
          <w:noProof w:val="0"/>
          <w:sz w:val="24"/>
          <w:szCs w:val="24"/>
        </w:rPr>
        <w:t>ś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>rodowiskow</w:t>
      </w:r>
      <w:r w:rsidR="66D861C1" w:rsidRPr="5597207D">
        <w:rPr>
          <w:rFonts w:ascii="Arial" w:eastAsia="Arial" w:hAnsi="Arial" w:cs="Arial"/>
          <w:noProof w:val="0"/>
          <w:sz w:val="24"/>
          <w:szCs w:val="24"/>
        </w:rPr>
        <w:t>ych</w:t>
      </w:r>
      <w:r w:rsidR="0E0FC31E" w:rsidRPr="5597207D">
        <w:rPr>
          <w:rFonts w:ascii="Arial" w:eastAsia="Arial" w:hAnsi="Arial" w:cs="Arial"/>
          <w:noProof w:val="0"/>
          <w:sz w:val="24"/>
          <w:szCs w:val="24"/>
        </w:rPr>
        <w:t xml:space="preserve"> w Programie Fundusze Europejskie dla Nowoczesnej Gospodarki 2021-2027</w:t>
      </w:r>
      <w:r w:rsidR="15A6C900" w:rsidRPr="5597207D">
        <w:rPr>
          <w:rFonts w:ascii="Arial" w:eastAsia="Arial" w:hAnsi="Arial" w:cs="Arial"/>
          <w:noProof w:val="0"/>
          <w:sz w:val="24"/>
          <w:szCs w:val="24"/>
        </w:rPr>
        <w:t>;</w:t>
      </w:r>
    </w:p>
    <w:p w14:paraId="2657A38B" w14:textId="77777777" w:rsidR="00F62B75" w:rsidRDefault="37A9D546" w:rsidP="013A1D43">
      <w:pPr>
        <w:pStyle w:val="Akapitzlist"/>
        <w:widowControl w:val="0"/>
        <w:numPr>
          <w:ilvl w:val="0"/>
          <w:numId w:val="22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Odpowiednio, w zależności od Organizatora:</w:t>
      </w:r>
    </w:p>
    <w:p w14:paraId="58B2025E" w14:textId="2989A737" w:rsidR="00B345F3" w:rsidRDefault="32EA5068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Zarządzenie JM Rektora UMG nr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11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z dnia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04.03.2022</w:t>
      </w:r>
      <w:r w:rsidR="1B57CE28"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3D72D56C" w:rsidRPr="013A1D43">
        <w:rPr>
          <w:rFonts w:ascii="Arial" w:eastAsia="Arial" w:hAnsi="Arial" w:cs="Arial"/>
          <w:noProof w:val="0"/>
          <w:sz w:val="24"/>
          <w:szCs w:val="24"/>
        </w:rPr>
        <w:t>r</w:t>
      </w:r>
      <w:r w:rsidRPr="013A1D43">
        <w:rPr>
          <w:rFonts w:ascii="Arial" w:eastAsia="Arial" w:hAnsi="Arial" w:cs="Arial"/>
          <w:noProof w:val="0"/>
          <w:sz w:val="24"/>
          <w:szCs w:val="24"/>
        </w:rPr>
        <w:t>. w sprawie wprowadzenia Regulaminu zamówień publicznych UMG</w:t>
      </w:r>
      <w:r w:rsidR="2B0E53A3" w:rsidRPr="013A1D43">
        <w:rPr>
          <w:rFonts w:ascii="Arial" w:eastAsia="Arial" w:hAnsi="Arial" w:cs="Arial"/>
          <w:noProof w:val="0"/>
          <w:sz w:val="24"/>
          <w:szCs w:val="24"/>
        </w:rPr>
        <w:t>.</w:t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7109873C" w14:textId="59A21D1D" w:rsidR="00B345F3" w:rsidRDefault="19F060C2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Zarządzenie Nr 4/2022 Rektora Uniwersytetu Warmińsko-Mazurskiego </w:t>
      </w:r>
      <w:r w:rsidR="00B345F3">
        <w:br/>
      </w:r>
      <w:r w:rsidRPr="013A1D43">
        <w:rPr>
          <w:rFonts w:ascii="Arial" w:eastAsia="Arial" w:hAnsi="Arial" w:cs="Arial"/>
          <w:noProof w:val="0"/>
          <w:sz w:val="24"/>
          <w:szCs w:val="24"/>
        </w:rPr>
        <w:t xml:space="preserve">w Olsztynie z dnia 19 stycznia 2022 </w:t>
      </w:r>
      <w:r w:rsidR="48B9D7B3" w:rsidRPr="013A1D43">
        <w:rPr>
          <w:rFonts w:ascii="Arial" w:eastAsia="Arial" w:hAnsi="Arial" w:cs="Arial"/>
          <w:noProof w:val="0"/>
          <w:sz w:val="24"/>
          <w:szCs w:val="24"/>
        </w:rPr>
        <w:t>r.</w:t>
      </w:r>
    </w:p>
    <w:p w14:paraId="3FECC7F8" w14:textId="7AA5771B" w:rsidR="11003324" w:rsidRDefault="3E047DBC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lastRenderedPageBreak/>
        <w:t>Zarządzenie nr 28/2024/2025</w:t>
      </w:r>
      <w:r w:rsidR="5E57AD28" w:rsidRPr="013A1D43">
        <w:rPr>
          <w:rFonts w:ascii="Arial" w:eastAsia="Arial" w:hAnsi="Arial" w:cs="Arial"/>
          <w:noProof w:val="0"/>
          <w:sz w:val="24"/>
          <w:szCs w:val="24"/>
        </w:rPr>
        <w:t xml:space="preserve"> Rektora Uniwersytetu Kazimierza Wielkiego w Bydgoszczy z dnia 31 stycznia 2025 r.</w:t>
      </w:r>
    </w:p>
    <w:p w14:paraId="53E8F3FE" w14:textId="15D747CF" w:rsidR="3701C377" w:rsidRDefault="3701C377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Dyrektora Instytutu Ogrodnictwa - Państwowego Instytut Badawczego z dnia 20 lutego 2024 r.</w:t>
      </w:r>
    </w:p>
    <w:p w14:paraId="3B396513" w14:textId="4BBB3294" w:rsidR="449CF45E" w:rsidRDefault="449CF45E" w:rsidP="013A1D43">
      <w:pPr>
        <w:pStyle w:val="Akapitzlist"/>
        <w:widowControl w:val="0"/>
        <w:numPr>
          <w:ilvl w:val="0"/>
          <w:numId w:val="43"/>
        </w:numPr>
        <w:tabs>
          <w:tab w:val="left" w:pos="779"/>
          <w:tab w:val="left" w:pos="782"/>
        </w:tabs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Zarządzenie Nr 1/2021 Dyrektora Instytutu Technologii Bezpieczeństwa “MORATEX” z dnia 08.01.2021 r.</w:t>
      </w:r>
    </w:p>
    <w:p w14:paraId="041CBE2C" w14:textId="4F4194D7" w:rsidR="00937A1C" w:rsidRPr="00497290" w:rsidRDefault="04A9B101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Poniesienie pierwszych wydatków musi rozpocząć się nie później niż w ciągu </w:t>
      </w:r>
      <w:r w:rsidR="275822EB" w:rsidRPr="5597207D">
        <w:rPr>
          <w:rFonts w:ascii="Arial" w:eastAsia="Arial" w:hAnsi="Arial" w:cs="Arial"/>
          <w:noProof w:val="0"/>
          <w:sz w:val="24"/>
          <w:szCs w:val="24"/>
        </w:rPr>
        <w:t>3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miesięcy od daty </w:t>
      </w:r>
      <w:r w:rsidR="460F8EAF" w:rsidRPr="5597207D">
        <w:rPr>
          <w:rFonts w:ascii="Arial" w:eastAsia="Arial" w:hAnsi="Arial" w:cs="Arial"/>
          <w:noProof w:val="0"/>
          <w:sz w:val="24"/>
          <w:szCs w:val="24"/>
        </w:rPr>
        <w:t>podpisania Porozumienia w sprawie zasad prowadzenia Pracy B+R</w:t>
      </w:r>
      <w:r w:rsidR="463AE4F8" w:rsidRPr="5597207D">
        <w:rPr>
          <w:rFonts w:ascii="Arial" w:eastAsia="Arial" w:hAnsi="Arial" w:cs="Arial"/>
          <w:noProof w:val="0"/>
          <w:sz w:val="24"/>
          <w:szCs w:val="24"/>
        </w:rPr>
        <w:t>. Wzór Porozumienia stanowi Zał</w:t>
      </w:r>
      <w:r w:rsidR="00DDF753" w:rsidRPr="5597207D">
        <w:rPr>
          <w:rFonts w:ascii="Arial" w:eastAsia="Arial" w:hAnsi="Arial" w:cs="Arial"/>
          <w:noProof w:val="0"/>
          <w:sz w:val="24"/>
          <w:szCs w:val="24"/>
        </w:rPr>
        <w:t>.</w:t>
      </w:r>
      <w:r w:rsidR="463AE4F8" w:rsidRPr="5597207D">
        <w:rPr>
          <w:rFonts w:ascii="Arial" w:eastAsia="Arial" w:hAnsi="Arial" w:cs="Arial"/>
          <w:noProof w:val="0"/>
          <w:sz w:val="24"/>
          <w:szCs w:val="24"/>
        </w:rPr>
        <w:t xml:space="preserve"> 1c do niniejszego Regulaminu.</w:t>
      </w:r>
    </w:p>
    <w:p w14:paraId="5DB84FF6" w14:textId="7E6474C3" w:rsidR="00937A1C" w:rsidRPr="00497290" w:rsidRDefault="002930C9" w:rsidP="5597207D">
      <w:pPr>
        <w:pStyle w:val="Akapitzlist"/>
        <w:widowControl w:val="0"/>
        <w:numPr>
          <w:ilvl w:val="0"/>
          <w:numId w:val="1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>
        <w:rPr>
          <w:rFonts w:ascii="Arial" w:eastAsia="Arial" w:hAnsi="Arial" w:cs="Arial"/>
          <w:noProof w:val="0"/>
          <w:sz w:val="24"/>
          <w:szCs w:val="24"/>
        </w:rPr>
        <w:t>Okres kwalifikowania wydatków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 xml:space="preserve"> 30.</w:t>
      </w:r>
      <w:r>
        <w:rPr>
          <w:rFonts w:ascii="Arial" w:eastAsia="Arial" w:hAnsi="Arial" w:cs="Arial"/>
          <w:noProof w:val="0"/>
          <w:sz w:val="24"/>
          <w:szCs w:val="24"/>
        </w:rPr>
        <w:t>11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.202</w:t>
      </w:r>
      <w:r>
        <w:rPr>
          <w:rFonts w:ascii="Arial" w:eastAsia="Arial" w:hAnsi="Arial" w:cs="Arial"/>
          <w:noProof w:val="0"/>
          <w:sz w:val="24"/>
          <w:szCs w:val="24"/>
        </w:rPr>
        <w:t>8</w:t>
      </w:r>
      <w:r w:rsidR="505816F0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="0764C033" w:rsidRPr="5597207D">
        <w:rPr>
          <w:rFonts w:ascii="Arial" w:eastAsia="Arial" w:hAnsi="Arial" w:cs="Arial"/>
          <w:noProof w:val="0"/>
          <w:sz w:val="24"/>
          <w:szCs w:val="24"/>
        </w:rPr>
        <w:t>r</w:t>
      </w:r>
      <w:r w:rsidR="33BA98A7" w:rsidRPr="5597207D">
        <w:rPr>
          <w:rFonts w:ascii="Arial" w:eastAsia="Arial" w:hAnsi="Arial" w:cs="Arial"/>
          <w:noProof w:val="0"/>
          <w:sz w:val="24"/>
          <w:szCs w:val="24"/>
        </w:rPr>
        <w:t>.</w:t>
      </w:r>
    </w:p>
    <w:p w14:paraId="02E07021" w14:textId="77777777" w:rsidR="00937A1C" w:rsidRPr="00497290" w:rsidRDefault="00937A1C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668E1F22" w14:textId="77777777" w:rsidR="008135F4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bookmarkStart w:id="5" w:name="_Hlk196225781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§ 7</w:t>
      </w:r>
    </w:p>
    <w:bookmarkEnd w:id="5"/>
    <w:p w14:paraId="773A5AB5" w14:textId="2F31FCA3" w:rsidR="00937A1C" w:rsidRPr="00497290" w:rsidRDefault="5916BCC0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Prawa i obowiązki Uczestnika Konkursu</w:t>
      </w:r>
    </w:p>
    <w:p w14:paraId="7382B0B5" w14:textId="53038B8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Uczestnik Konkursu jest zobowiązany realizować Pracę </w:t>
      </w:r>
      <w:r w:rsidR="5D373E53" w:rsidRPr="5597207D">
        <w:rPr>
          <w:rFonts w:ascii="Arial" w:eastAsia="Arial" w:hAnsi="Arial" w:cs="Arial"/>
          <w:noProof w:val="0"/>
          <w:sz w:val="24"/>
          <w:szCs w:val="24"/>
        </w:rPr>
        <w:t xml:space="preserve">B+R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 ramach przyznanej kwoty wsparcia, zgodnie z ustawą Prawo Zamówień Publicznych, zasadą konkurencyjności lub w trybie szacowania, zgodnie z przepisami wewnętrznymi obowiązującymi u odpowiedniego Konsorcjanta, a także zgodnie z wytycznymi określonymi w § 6.</w:t>
      </w:r>
    </w:p>
    <w:p w14:paraId="2BB5BFB9" w14:textId="1902656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Uczestnik Konkursu rozpoczyna procedurę zakupową zgodnie z §6 ust. 6 po uzyskaniu akceptacji zakupu przez Organizatora Konkursu.</w:t>
      </w:r>
    </w:p>
    <w:p w14:paraId="086EB6CB" w14:textId="5286A810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 zobowiązany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złożenia</w:t>
      </w:r>
      <w:r w:rsidRPr="5597207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pisemnego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sprawozdania merytoryczn</w:t>
      </w:r>
      <w:r w:rsidR="12C46FEB" w:rsidRPr="5597207D">
        <w:rPr>
          <w:rFonts w:ascii="Arial" w:eastAsia="Arial" w:hAnsi="Arial" w:cs="Arial"/>
          <w:sz w:val="24"/>
          <w:szCs w:val="24"/>
        </w:rPr>
        <w:t xml:space="preserve">ego </w:t>
      </w:r>
      <w:r w:rsidRPr="5597207D">
        <w:rPr>
          <w:rFonts w:ascii="Arial" w:eastAsia="Arial" w:hAnsi="Arial" w:cs="Arial"/>
          <w:sz w:val="24"/>
          <w:szCs w:val="24"/>
        </w:rPr>
        <w:t xml:space="preserve">z postępu wykonywanych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za każdy kwartał r</w:t>
      </w:r>
      <w:r w:rsidR="08A6032C" w:rsidRPr="5597207D">
        <w:rPr>
          <w:rFonts w:ascii="Arial" w:eastAsia="Arial" w:hAnsi="Arial" w:cs="Arial"/>
          <w:sz w:val="24"/>
          <w:szCs w:val="24"/>
        </w:rPr>
        <w:t>oku</w:t>
      </w:r>
      <w:r w:rsidRPr="5597207D">
        <w:rPr>
          <w:rFonts w:ascii="Arial" w:eastAsia="Arial" w:hAnsi="Arial" w:cs="Arial"/>
          <w:sz w:val="24"/>
          <w:szCs w:val="24"/>
        </w:rPr>
        <w:t xml:space="preserve">, do </w:t>
      </w:r>
      <w:r w:rsidR="79A8B5DD" w:rsidRPr="5597207D">
        <w:rPr>
          <w:rFonts w:ascii="Arial" w:eastAsia="Arial" w:hAnsi="Arial" w:cs="Arial"/>
          <w:sz w:val="24"/>
          <w:szCs w:val="24"/>
        </w:rPr>
        <w:t>7</w:t>
      </w:r>
      <w:r w:rsidRPr="5597207D">
        <w:rPr>
          <w:rFonts w:ascii="Arial" w:eastAsia="Arial" w:hAnsi="Arial" w:cs="Arial"/>
          <w:sz w:val="24"/>
          <w:szCs w:val="24"/>
        </w:rPr>
        <w:t xml:space="preserve"> dnia </w:t>
      </w:r>
      <w:r w:rsidR="256DEF59" w:rsidRPr="5597207D">
        <w:rPr>
          <w:rFonts w:ascii="Arial" w:eastAsia="Arial" w:hAnsi="Arial" w:cs="Arial"/>
          <w:sz w:val="24"/>
          <w:szCs w:val="24"/>
        </w:rPr>
        <w:t xml:space="preserve">miesiąca </w:t>
      </w:r>
      <w:r w:rsidRPr="5597207D">
        <w:rPr>
          <w:rFonts w:ascii="Arial" w:eastAsia="Arial" w:hAnsi="Arial" w:cs="Arial"/>
          <w:sz w:val="24"/>
          <w:szCs w:val="24"/>
        </w:rPr>
        <w:t>następującego po zakończeniu kwartału</w:t>
      </w:r>
      <w:r w:rsidR="75142F80" w:rsidRPr="5597207D">
        <w:rPr>
          <w:rFonts w:ascii="Arial" w:eastAsia="Arial" w:hAnsi="Arial" w:cs="Arial"/>
          <w:sz w:val="24"/>
          <w:szCs w:val="24"/>
        </w:rPr>
        <w:t xml:space="preserve">, </w:t>
      </w:r>
      <w:r w:rsidR="7745F10B" w:rsidRPr="5597207D">
        <w:rPr>
          <w:rFonts w:ascii="Arial" w:eastAsia="Arial" w:hAnsi="Arial" w:cs="Arial"/>
          <w:sz w:val="24"/>
          <w:szCs w:val="24"/>
        </w:rPr>
        <w:t>za który skł</w:t>
      </w:r>
      <w:r w:rsidR="3E555067" w:rsidRPr="5597207D">
        <w:rPr>
          <w:rFonts w:ascii="Arial" w:eastAsia="Arial" w:hAnsi="Arial" w:cs="Arial"/>
          <w:sz w:val="24"/>
          <w:szCs w:val="24"/>
        </w:rPr>
        <w:t>a</w:t>
      </w:r>
      <w:r w:rsidR="7745F10B" w:rsidRPr="5597207D">
        <w:rPr>
          <w:rFonts w:ascii="Arial" w:eastAsia="Arial" w:hAnsi="Arial" w:cs="Arial"/>
          <w:sz w:val="24"/>
          <w:szCs w:val="24"/>
        </w:rPr>
        <w:t>dane jest sprawozdanie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</w:t>
      </w:r>
      <w:r w:rsidR="56B29A9F" w:rsidRPr="5597207D">
        <w:rPr>
          <w:rFonts w:ascii="Arial" w:eastAsia="Arial" w:hAnsi="Arial" w:cs="Arial"/>
          <w:sz w:val="24"/>
          <w:szCs w:val="24"/>
        </w:rPr>
        <w:t>merytorycz</w:t>
      </w:r>
      <w:r w:rsidRPr="5597207D">
        <w:rPr>
          <w:rFonts w:ascii="Arial" w:eastAsia="Arial" w:hAnsi="Arial" w:cs="Arial"/>
          <w:sz w:val="24"/>
          <w:szCs w:val="24"/>
        </w:rPr>
        <w:t xml:space="preserve">nego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  <w:r w:rsidR="46ACA8CF" w:rsidRPr="5597207D">
        <w:rPr>
          <w:rFonts w:ascii="Arial" w:eastAsia="Arial" w:hAnsi="Arial" w:cs="Arial"/>
          <w:sz w:val="24"/>
          <w:szCs w:val="24"/>
        </w:rPr>
        <w:t xml:space="preserve"> Organizator dopuszcza zmianę terminu składania sprawozdania w przypadkach uzasadnionych realizacją Projektu.</w:t>
      </w:r>
    </w:p>
    <w:p w14:paraId="1A67508E" w14:textId="763A7CC2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1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Uczestnik Konkursu jest zobowiązany do złożenia Organizatorowi Konkursu sprawozdania końcowego w terminie do </w:t>
      </w:r>
      <w:r w:rsidR="2C8FA594" w:rsidRPr="5597207D">
        <w:rPr>
          <w:rFonts w:ascii="Arial" w:eastAsia="Arial" w:hAnsi="Arial" w:cs="Arial"/>
          <w:sz w:val="24"/>
          <w:szCs w:val="24"/>
        </w:rPr>
        <w:t>2</w:t>
      </w:r>
      <w:r w:rsidRPr="5597207D">
        <w:rPr>
          <w:rFonts w:ascii="Arial" w:eastAsia="Arial" w:hAnsi="Arial" w:cs="Arial"/>
          <w:sz w:val="24"/>
          <w:szCs w:val="24"/>
        </w:rPr>
        <w:t xml:space="preserve">0 dni od zakończenia realizacji </w:t>
      </w:r>
      <w:r w:rsidR="5D373E53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 xml:space="preserve">racy </w:t>
      </w:r>
      <w:r w:rsidR="5D373E53" w:rsidRPr="5597207D">
        <w:rPr>
          <w:rFonts w:ascii="Arial" w:eastAsia="Arial" w:hAnsi="Arial" w:cs="Arial"/>
          <w:sz w:val="24"/>
          <w:szCs w:val="24"/>
        </w:rPr>
        <w:lastRenderedPageBreak/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. Wzór sprawozdania końcowego </w:t>
      </w:r>
      <w:r w:rsidR="5D373E53" w:rsidRPr="5597207D">
        <w:rPr>
          <w:rFonts w:ascii="Arial" w:eastAsia="Arial" w:hAnsi="Arial" w:cs="Arial"/>
          <w:sz w:val="24"/>
          <w:szCs w:val="24"/>
        </w:rPr>
        <w:t>udostępni Organizator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088A2404" w14:textId="3576688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07"/>
          <w:tab w:val="left" w:pos="761"/>
        </w:tabs>
        <w:autoSpaceDE w:val="0"/>
        <w:autoSpaceDN w:val="0"/>
        <w:spacing w:after="0" w:line="360" w:lineRule="auto"/>
        <w:ind w:right="142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odbyć</w:t>
      </w:r>
      <w:r w:rsidR="43B3067A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szkolenie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własności intelektualnej z</w:t>
      </w:r>
      <w:r w:rsidR="5D373E53" w:rsidRPr="5597207D">
        <w:rPr>
          <w:rFonts w:ascii="Arial" w:eastAsia="Arial" w:hAnsi="Arial" w:cs="Arial"/>
          <w:sz w:val="24"/>
          <w:szCs w:val="24"/>
        </w:rPr>
        <w:t xml:space="preserve"> rzecznikiem patentowym lub specjalistą ds. własności intelektualnej</w:t>
      </w:r>
      <w:r w:rsidRPr="5597207D">
        <w:rPr>
          <w:rFonts w:ascii="Arial" w:eastAsia="Arial" w:hAnsi="Arial" w:cs="Arial"/>
          <w:sz w:val="24"/>
          <w:szCs w:val="24"/>
        </w:rPr>
        <w:t xml:space="preserve">, </w:t>
      </w:r>
      <w:r w:rsidR="15C00444" w:rsidRPr="5597207D">
        <w:rPr>
          <w:rFonts w:ascii="Arial" w:eastAsia="Arial" w:hAnsi="Arial" w:cs="Arial"/>
          <w:sz w:val="24"/>
          <w:szCs w:val="24"/>
        </w:rPr>
        <w:t>przygotowane przez</w:t>
      </w:r>
      <w:r w:rsidRPr="5597207D">
        <w:rPr>
          <w:rFonts w:ascii="Arial" w:eastAsia="Arial" w:hAnsi="Arial" w:cs="Arial"/>
          <w:sz w:val="24"/>
          <w:szCs w:val="24"/>
        </w:rPr>
        <w:t xml:space="preserve"> Organizatora. Organizator Konkursu dopuszcza możliwość odbycia szkolenia w formie zdalnej, z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wykorzystaniem kanałów video komunikacji lub telefonicznie.</w:t>
      </w:r>
    </w:p>
    <w:p w14:paraId="36946B6B" w14:textId="3B19FD05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Wykorzystywanie przez Uczestnika Konkursu wsparcia udzielonego w ramach otrzymanej 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poddane jest nadzorowi i kontroli ze strony Organizatora.</w:t>
      </w:r>
    </w:p>
    <w:p w14:paraId="76E9CA06" w14:textId="5C160083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before="4" w:after="0" w:line="360" w:lineRule="auto"/>
        <w:ind w:right="13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 jest zobowiązany przekazywać Organizatorowi Konkursu dokumentację związaną z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realizacją Prac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. Dotyczy to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szczególności procedur zamówień publicznych (m.in. notatek z szacowania rynku oraz </w:t>
      </w:r>
      <w:r w:rsidR="079E2637" w:rsidRPr="5597207D">
        <w:rPr>
          <w:rFonts w:ascii="Arial" w:eastAsia="Arial" w:hAnsi="Arial" w:cs="Arial"/>
          <w:sz w:val="24"/>
          <w:szCs w:val="24"/>
        </w:rPr>
        <w:t>oryginałów/</w:t>
      </w:r>
      <w:r w:rsidRPr="5597207D">
        <w:rPr>
          <w:rFonts w:ascii="Arial" w:eastAsia="Arial" w:hAnsi="Arial" w:cs="Arial"/>
          <w:sz w:val="24"/>
          <w:szCs w:val="24"/>
        </w:rPr>
        <w:t xml:space="preserve">kopii ofert nie starszych niż trzy miesiące, na podstawie których notatka została sporządzona), procedur związanych z realizacją dostaw i usług bez względu na tryb przeprowadzonego postępowania oraz dowodów księgowych </w:t>
      </w:r>
      <w:r w:rsidR="39531D45" w:rsidRPr="5597207D">
        <w:rPr>
          <w:rFonts w:ascii="Arial" w:eastAsia="Arial" w:hAnsi="Arial" w:cs="Arial"/>
          <w:sz w:val="24"/>
          <w:szCs w:val="24"/>
        </w:rPr>
        <w:t xml:space="preserve">i merytorycznych </w:t>
      </w:r>
      <w:r w:rsidRPr="5597207D">
        <w:rPr>
          <w:rFonts w:ascii="Arial" w:eastAsia="Arial" w:hAnsi="Arial" w:cs="Arial"/>
          <w:sz w:val="24"/>
          <w:szCs w:val="24"/>
        </w:rPr>
        <w:t>dokumentujących koszty poniesione na realizację projektu. Przekazaniu podlegają oryginały dokumentów lub ich kopie potwierdzone za zgodność z oryginałem, w zależności od dostępności do tych dokumentów.</w:t>
      </w:r>
    </w:p>
    <w:p w14:paraId="01F84670" w14:textId="72977ED6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dołożyć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należytej</w:t>
      </w:r>
      <w:r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staranności,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aby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>, które wykona,</w:t>
      </w:r>
      <w:r w:rsidR="5196648F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dążyły do stworzenia </w:t>
      </w:r>
      <w:r w:rsidR="67A1B2DC" w:rsidRPr="5597207D">
        <w:rPr>
          <w:rFonts w:ascii="Arial" w:eastAsia="Arial" w:hAnsi="Arial" w:cs="Arial"/>
          <w:sz w:val="24"/>
          <w:szCs w:val="24"/>
        </w:rPr>
        <w:t>rozwiązania</w:t>
      </w:r>
      <w:r w:rsidRPr="5597207D">
        <w:rPr>
          <w:rFonts w:ascii="Arial" w:eastAsia="Arial" w:hAnsi="Arial" w:cs="Arial"/>
          <w:sz w:val="24"/>
          <w:szCs w:val="24"/>
        </w:rPr>
        <w:t xml:space="preserve"> na tyle gotowe</w:t>
      </w:r>
      <w:r w:rsidR="6E860902" w:rsidRPr="5597207D">
        <w:rPr>
          <w:rFonts w:ascii="Arial" w:eastAsia="Arial" w:hAnsi="Arial" w:cs="Arial"/>
          <w:sz w:val="24"/>
          <w:szCs w:val="24"/>
        </w:rPr>
        <w:t>go</w:t>
      </w:r>
      <w:r w:rsidRPr="5597207D">
        <w:rPr>
          <w:rFonts w:ascii="Arial" w:eastAsia="Arial" w:hAnsi="Arial" w:cs="Arial"/>
          <w:sz w:val="24"/>
          <w:szCs w:val="24"/>
        </w:rPr>
        <w:t xml:space="preserve"> do komercjalizacji, aby wzbudzić zainteresowanie potencjalnego nabywcy.</w:t>
      </w:r>
    </w:p>
    <w:p w14:paraId="2CB2ECB6" w14:textId="24B7EE0E" w:rsidR="008135F4" w:rsidRPr="00497290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zobowiązany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uczestnictwa</w:t>
      </w:r>
      <w:r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="40EA55E9" w:rsidRPr="5597207D">
        <w:rPr>
          <w:rFonts w:ascii="Arial" w:eastAsia="Arial" w:hAnsi="Arial" w:cs="Arial"/>
          <w:spacing w:val="80"/>
          <w:sz w:val="24"/>
          <w:szCs w:val="24"/>
        </w:rPr>
        <w:t>w minimum jedn</w:t>
      </w:r>
      <w:r w:rsidR="4386B93D" w:rsidRPr="5597207D">
        <w:rPr>
          <w:rFonts w:ascii="Arial" w:eastAsia="Arial" w:hAnsi="Arial" w:cs="Arial"/>
          <w:spacing w:val="80"/>
          <w:sz w:val="24"/>
          <w:szCs w:val="24"/>
        </w:rPr>
        <w:t xml:space="preserve">ym, </w:t>
      </w:r>
      <w:r w:rsidR="4386B93D" w:rsidRPr="5597207D">
        <w:rPr>
          <w:rFonts w:ascii="Arial" w:eastAsia="Arial" w:hAnsi="Arial" w:cs="Arial"/>
          <w:sz w:val="24"/>
          <w:szCs w:val="24"/>
        </w:rPr>
        <w:t>rozpoznawalnym wydarzeniu t</w:t>
      </w:r>
      <w:r w:rsidR="20E1A781" w:rsidRPr="5597207D">
        <w:rPr>
          <w:rFonts w:ascii="Arial" w:eastAsia="Arial" w:hAnsi="Arial" w:cs="Arial"/>
          <w:sz w:val="24"/>
          <w:szCs w:val="24"/>
        </w:rPr>
        <w:t>j.</w:t>
      </w:r>
      <w:r w:rsidR="4386B93D" w:rsidRPr="5597207D">
        <w:rPr>
          <w:rFonts w:ascii="Arial" w:eastAsia="Arial" w:hAnsi="Arial" w:cs="Arial"/>
          <w:sz w:val="24"/>
          <w:szCs w:val="24"/>
        </w:rPr>
        <w:t xml:space="preserve"> Nauka i biznes</w:t>
      </w:r>
      <w:r w:rsidR="40EA55E9"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="470592DE" w:rsidRPr="5597207D">
        <w:rPr>
          <w:rFonts w:ascii="Arial" w:eastAsia="Arial" w:hAnsi="Arial" w:cs="Arial"/>
          <w:spacing w:val="80"/>
          <w:sz w:val="24"/>
          <w:szCs w:val="24"/>
        </w:rPr>
        <w:t>dla Inteligentnego Miasta, S2B Mettings</w:t>
      </w:r>
      <w:r w:rsidR="2852942F" w:rsidRPr="5597207D">
        <w:rPr>
          <w:rFonts w:ascii="Arial" w:eastAsia="Arial" w:hAnsi="Arial" w:cs="Arial"/>
          <w:spacing w:val="80"/>
          <w:sz w:val="24"/>
          <w:szCs w:val="24"/>
        </w:rPr>
        <w:t xml:space="preserve"> czy </w:t>
      </w:r>
      <w:r w:rsidR="3AC309B4" w:rsidRPr="5597207D">
        <w:rPr>
          <w:rFonts w:ascii="Arial" w:eastAsia="Arial" w:hAnsi="Arial" w:cs="Arial"/>
          <w:spacing w:val="80"/>
          <w:sz w:val="24"/>
          <w:szCs w:val="24"/>
        </w:rPr>
        <w:t xml:space="preserve">Academic Gdynia, </w:t>
      </w:r>
      <w:r w:rsidR="470592DE" w:rsidRPr="5597207D">
        <w:rPr>
          <w:rFonts w:ascii="Arial" w:eastAsia="Arial" w:hAnsi="Arial" w:cs="Arial"/>
          <w:spacing w:val="80"/>
          <w:sz w:val="24"/>
          <w:szCs w:val="24"/>
        </w:rPr>
        <w:t>Innovation Days</w:t>
      </w:r>
      <w:r w:rsidR="3CA00A83" w:rsidRPr="5597207D">
        <w:rPr>
          <w:rFonts w:ascii="Arial" w:eastAsia="Arial" w:hAnsi="Arial" w:cs="Arial"/>
          <w:spacing w:val="80"/>
          <w:sz w:val="24"/>
          <w:szCs w:val="24"/>
        </w:rPr>
        <w:t>,</w:t>
      </w:r>
      <w:r w:rsidR="3E45322B" w:rsidRPr="5597207D">
        <w:rPr>
          <w:rFonts w:ascii="Arial" w:eastAsia="Arial" w:hAnsi="Arial" w:cs="Arial"/>
          <w:spacing w:val="80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spacing w:val="-2"/>
          <w:sz w:val="24"/>
          <w:szCs w:val="24"/>
        </w:rPr>
        <w:t>organizowany</w:t>
      </w:r>
      <w:r w:rsidR="24E6CA4B" w:rsidRPr="5597207D">
        <w:rPr>
          <w:rFonts w:ascii="Arial" w:eastAsia="Arial" w:hAnsi="Arial" w:cs="Arial"/>
          <w:spacing w:val="-2"/>
          <w:sz w:val="24"/>
          <w:szCs w:val="24"/>
        </w:rPr>
        <w:t>m</w:t>
      </w:r>
      <w:r w:rsidR="52C98FE3" w:rsidRPr="5597207D">
        <w:rPr>
          <w:rFonts w:ascii="Arial" w:eastAsia="Arial" w:hAnsi="Arial" w:cs="Arial"/>
          <w:spacing w:val="-2"/>
          <w:sz w:val="24"/>
          <w:szCs w:val="24"/>
        </w:rPr>
        <w:t xml:space="preserve"> przez Organizatora </w:t>
      </w:r>
      <w:r w:rsidR="018ED706" w:rsidRPr="5597207D">
        <w:rPr>
          <w:rFonts w:ascii="Arial" w:eastAsia="Arial" w:hAnsi="Arial" w:cs="Arial"/>
          <w:spacing w:val="-2"/>
          <w:sz w:val="24"/>
          <w:szCs w:val="24"/>
        </w:rPr>
        <w:t xml:space="preserve">Konkursu </w:t>
      </w:r>
      <w:r w:rsidR="7C7B18D4" w:rsidRPr="5597207D">
        <w:rPr>
          <w:rFonts w:ascii="Arial" w:eastAsia="Arial" w:hAnsi="Arial" w:cs="Arial"/>
          <w:spacing w:val="-2"/>
          <w:sz w:val="24"/>
          <w:szCs w:val="24"/>
        </w:rPr>
        <w:t>oraz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7FD7EAA0" w:rsidRPr="5597207D">
        <w:rPr>
          <w:rFonts w:ascii="Arial" w:eastAsia="Arial" w:hAnsi="Arial" w:cs="Arial"/>
          <w:spacing w:val="-4"/>
          <w:sz w:val="24"/>
          <w:szCs w:val="24"/>
        </w:rPr>
        <w:t xml:space="preserve">do </w:t>
      </w:r>
      <w:r w:rsidRPr="5597207D">
        <w:rPr>
          <w:rFonts w:ascii="Arial" w:eastAsia="Arial" w:hAnsi="Arial" w:cs="Arial"/>
          <w:sz w:val="24"/>
          <w:szCs w:val="24"/>
        </w:rPr>
        <w:t>zaprezentowania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wyników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zrealizowanych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Prac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52C98FE3" w:rsidRPr="5597207D">
        <w:rPr>
          <w:rFonts w:ascii="Arial" w:eastAsia="Arial" w:hAnsi="Arial" w:cs="Arial"/>
          <w:spacing w:val="-9"/>
          <w:sz w:val="24"/>
          <w:szCs w:val="24"/>
        </w:rPr>
        <w:t>B+R</w:t>
      </w:r>
      <w:r w:rsidR="52C98FE3" w:rsidRPr="5597207D">
        <w:rPr>
          <w:rFonts w:ascii="Arial" w:eastAsia="Arial" w:hAnsi="Arial" w:cs="Arial"/>
          <w:spacing w:val="-8"/>
          <w:sz w:val="24"/>
          <w:szCs w:val="24"/>
        </w:rPr>
        <w:t>.</w:t>
      </w:r>
    </w:p>
    <w:p w14:paraId="38131571" w14:textId="54B849B6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Prawa do własności przemysłowej oraz autorskie prawa majątkowe do wyników Prac </w:t>
      </w:r>
      <w:r w:rsidR="52C98FE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są regulowane zgodnie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Regulaminami obowiązującymi u</w:t>
      </w:r>
      <w:r w:rsidR="0C39ED39" w:rsidRPr="5597207D">
        <w:rPr>
          <w:rFonts w:ascii="Arial" w:eastAsia="Arial" w:hAnsi="Arial" w:cs="Arial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>Organizatora</w:t>
      </w:r>
      <w:r w:rsidR="52C98FE3" w:rsidRPr="5597207D">
        <w:rPr>
          <w:rFonts w:ascii="Arial" w:eastAsia="Arial" w:hAnsi="Arial" w:cs="Arial"/>
          <w:sz w:val="24"/>
          <w:szCs w:val="24"/>
        </w:rPr>
        <w:t>.</w:t>
      </w:r>
      <w:r w:rsidRPr="5597207D">
        <w:rPr>
          <w:rFonts w:ascii="Arial" w:eastAsia="Arial" w:hAnsi="Arial" w:cs="Arial"/>
          <w:sz w:val="24"/>
          <w:szCs w:val="24"/>
        </w:rPr>
        <w:t xml:space="preserve"> </w:t>
      </w:r>
    </w:p>
    <w:p w14:paraId="3E6ACAC6" w14:textId="6756BC78" w:rsidR="0045107D" w:rsidRPr="00EF00F9" w:rsidRDefault="5916BCC0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F7FE9A3" w:rsidRPr="5597207D">
        <w:rPr>
          <w:rFonts w:ascii="Arial" w:eastAsia="Arial" w:hAnsi="Arial" w:cs="Arial"/>
          <w:spacing w:val="-14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>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</w:t>
      </w:r>
      <w:r w:rsidR="652FD276" w:rsidRPr="5597207D">
        <w:rPr>
          <w:rFonts w:ascii="Arial" w:eastAsia="Arial" w:hAnsi="Arial" w:cs="Arial"/>
          <w:sz w:val="24"/>
          <w:szCs w:val="24"/>
        </w:rPr>
        <w:t>owinien dysponować</w:t>
      </w:r>
      <w:r w:rsidRPr="5597207D">
        <w:rPr>
          <w:rFonts w:ascii="Arial" w:eastAsia="Arial" w:hAnsi="Arial" w:cs="Arial"/>
          <w:sz w:val="24"/>
          <w:szCs w:val="24"/>
        </w:rPr>
        <w:t xml:space="preserve"> zgod</w:t>
      </w:r>
      <w:r w:rsidR="666D0353" w:rsidRPr="5597207D">
        <w:rPr>
          <w:rFonts w:ascii="Arial" w:eastAsia="Arial" w:hAnsi="Arial" w:cs="Arial"/>
          <w:sz w:val="24"/>
          <w:szCs w:val="24"/>
        </w:rPr>
        <w:t xml:space="preserve">ą </w:t>
      </w:r>
      <w:r w:rsidRPr="5597207D">
        <w:rPr>
          <w:rFonts w:ascii="Arial" w:eastAsia="Arial" w:hAnsi="Arial" w:cs="Arial"/>
          <w:sz w:val="24"/>
          <w:szCs w:val="24"/>
        </w:rPr>
        <w:t>kierownika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jednostki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organizacyjnej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F06B11">
        <w:rPr>
          <w:rFonts w:ascii="Arial" w:eastAsia="Arial" w:hAnsi="Arial" w:cs="Arial"/>
          <w:sz w:val="24"/>
          <w:szCs w:val="24"/>
        </w:rPr>
        <w:t>Organizatora</w:t>
      </w:r>
      <w:r w:rsidRPr="5597207D">
        <w:rPr>
          <w:rFonts w:ascii="Arial" w:eastAsia="Arial" w:hAnsi="Arial" w:cs="Arial"/>
          <w:sz w:val="24"/>
          <w:szCs w:val="24"/>
        </w:rPr>
        <w:t xml:space="preserve"> lub innej uprawnionej osoby, na</w:t>
      </w:r>
      <w:r w:rsidR="58882964" w:rsidRPr="5597207D">
        <w:rPr>
          <w:rFonts w:ascii="Arial" w:eastAsia="Arial" w:hAnsi="Arial" w:cs="Arial"/>
          <w:sz w:val="24"/>
          <w:szCs w:val="24"/>
        </w:rPr>
        <w:t> </w:t>
      </w:r>
      <w:r w:rsidR="274E3C3B" w:rsidRPr="5597207D">
        <w:rPr>
          <w:rFonts w:ascii="Arial" w:eastAsia="Arial" w:hAnsi="Arial" w:cs="Arial"/>
          <w:sz w:val="24"/>
          <w:szCs w:val="24"/>
        </w:rPr>
        <w:t>wykorzystanie infrastruktury laboratoryjnej, technicznej oraz zaplecza administracyjnego jednostki na potrzeby Prac B+R.</w:t>
      </w:r>
    </w:p>
    <w:p w14:paraId="23D95429" w14:textId="34E001F4" w:rsidR="0045107D" w:rsidRPr="00EF00F9" w:rsidRDefault="178B3393" w:rsidP="5597207D">
      <w:pPr>
        <w:pStyle w:val="Akapitzlist"/>
        <w:widowControl w:val="0"/>
        <w:numPr>
          <w:ilvl w:val="0"/>
          <w:numId w:val="23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ramach dokonywania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zakupów </w:t>
      </w:r>
      <w:r w:rsidR="5B46200F" w:rsidRPr="5597207D">
        <w:rPr>
          <w:rFonts w:ascii="Arial" w:eastAsia="Arial" w:hAnsi="Arial" w:cs="Arial"/>
          <w:sz w:val="24"/>
          <w:szCs w:val="24"/>
        </w:rPr>
        <w:t>na potrzeby Prac B+R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, </w:t>
      </w:r>
      <w:r w:rsidR="11F41B22" w:rsidRPr="5597207D">
        <w:rPr>
          <w:rFonts w:ascii="Arial" w:eastAsia="Arial" w:hAnsi="Arial" w:cs="Arial"/>
          <w:sz w:val="24"/>
          <w:szCs w:val="24"/>
        </w:rPr>
        <w:t>wyklucza się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wykonawc</w:t>
      </w:r>
      <w:r w:rsidR="038AAFEE" w:rsidRPr="5597207D">
        <w:rPr>
          <w:rFonts w:ascii="Arial" w:eastAsia="Arial" w:hAnsi="Arial" w:cs="Arial"/>
          <w:sz w:val="24"/>
          <w:szCs w:val="24"/>
        </w:rPr>
        <w:t>ów,</w:t>
      </w:r>
      <w:r w:rsidR="783C71AD" w:rsidRPr="5597207D">
        <w:rPr>
          <w:rFonts w:ascii="Arial" w:eastAsia="Arial" w:hAnsi="Arial" w:cs="Arial"/>
          <w:sz w:val="24"/>
          <w:szCs w:val="24"/>
        </w:rPr>
        <w:t xml:space="preserve"> o których mowa w:</w:t>
      </w:r>
    </w:p>
    <w:p w14:paraId="650E13D7" w14:textId="0D626AE1" w:rsidR="0045107D" w:rsidRPr="00EF00F9" w:rsidRDefault="783C71AD" w:rsidP="5597207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 U. z 2025 r. poz. 514 z późn. zm.),</w:t>
      </w:r>
    </w:p>
    <w:p w14:paraId="38C09D51" w14:textId="6FDF6818" w:rsidR="0045107D" w:rsidRPr="00EF00F9" w:rsidRDefault="783C71AD" w:rsidP="5597207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144"/>
        <w:contextualSpacing w:val="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art. 5k Rozporządzenia (UE) nr 833/2014 z dnia 31 lipca 2014 roku dotyczące środków ograniczających w związku z działaniami Rosji destabilizującymi sytuację na Ukrainie (Dz. Urz. UE L 229 z 31.07.2014 r., str. 1, z późn. zm.)</w:t>
      </w:r>
      <w:r w:rsidR="5B0DD444" w:rsidRPr="5597207D">
        <w:rPr>
          <w:rFonts w:ascii="Arial" w:eastAsia="Arial" w:hAnsi="Arial" w:cs="Arial"/>
          <w:sz w:val="24"/>
          <w:szCs w:val="24"/>
        </w:rPr>
        <w:t>.</w:t>
      </w:r>
    </w:p>
    <w:p w14:paraId="246DF898" w14:textId="46E6213C" w:rsidR="00DB7064" w:rsidRPr="00497290" w:rsidRDefault="00DB7064" w:rsidP="5597207D">
      <w:pPr>
        <w:widowControl w:val="0"/>
        <w:autoSpaceDE w:val="0"/>
        <w:autoSpaceDN w:val="0"/>
        <w:spacing w:after="0" w:line="360" w:lineRule="auto"/>
        <w:ind w:left="360" w:right="144"/>
        <w:rPr>
          <w:rFonts w:ascii="Arial" w:eastAsia="Arial" w:hAnsi="Arial" w:cs="Arial"/>
          <w:sz w:val="24"/>
          <w:szCs w:val="24"/>
        </w:rPr>
      </w:pPr>
    </w:p>
    <w:p w14:paraId="46C8B811" w14:textId="5AFD21EB" w:rsidR="00DB7064" w:rsidRPr="00497290" w:rsidRDefault="4EDC5773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 xml:space="preserve">§ </w:t>
      </w:r>
      <w:r w:rsidR="7E900FEB" w:rsidRPr="5597207D">
        <w:rPr>
          <w:rFonts w:ascii="Arial" w:eastAsia="Arial" w:hAnsi="Arial" w:cs="Arial"/>
          <w:b/>
          <w:bCs/>
          <w:sz w:val="24"/>
          <w:szCs w:val="24"/>
        </w:rPr>
        <w:t>8</w:t>
      </w:r>
    </w:p>
    <w:p w14:paraId="1A9EAF6F" w14:textId="679E8106" w:rsidR="008135F4" w:rsidRPr="00497290" w:rsidRDefault="5916BCC0" w:rsidP="5597207D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Prawa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i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obowiązki</w:t>
      </w:r>
      <w:r w:rsidRPr="5597207D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z w:val="24"/>
          <w:szCs w:val="24"/>
        </w:rPr>
        <w:t>Organizatora</w:t>
      </w:r>
      <w:r w:rsidRPr="5597207D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b/>
          <w:bCs/>
          <w:spacing w:val="-2"/>
          <w:sz w:val="24"/>
          <w:szCs w:val="24"/>
        </w:rPr>
        <w:t>Konkursu</w:t>
      </w:r>
    </w:p>
    <w:p w14:paraId="5AFE995E" w14:textId="766987E9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zobowiązuje się do pokrycia wydatków w ramach środków przyznanych na wykonanie Prac </w:t>
      </w:r>
      <w:r w:rsidR="113BFD94" w:rsidRPr="5597207D">
        <w:rPr>
          <w:rFonts w:ascii="Arial" w:eastAsia="Arial" w:hAnsi="Arial" w:cs="Arial"/>
          <w:sz w:val="24"/>
          <w:szCs w:val="24"/>
        </w:rPr>
        <w:t>B+R objętych dofinansowaniem</w:t>
      </w:r>
      <w:r w:rsidRPr="5597207D">
        <w:rPr>
          <w:rFonts w:ascii="Arial" w:eastAsia="Arial" w:hAnsi="Arial" w:cs="Arial"/>
          <w:sz w:val="24"/>
          <w:szCs w:val="24"/>
        </w:rPr>
        <w:t xml:space="preserve">, z zastrzeżeniem ich realizacji zgodnie z zatwierdzonym Wnioskiem oraz pod warunkiem dostarczenia Organizatorowi Konkursu stosownych dokumentów, </w:t>
      </w:r>
      <w:r w:rsidR="008135F4">
        <w:br/>
      </w:r>
      <w:r w:rsidRPr="5597207D">
        <w:rPr>
          <w:rFonts w:ascii="Arial" w:eastAsia="Arial" w:hAnsi="Arial" w:cs="Arial"/>
          <w:sz w:val="24"/>
          <w:szCs w:val="24"/>
        </w:rPr>
        <w:t>w szczególności o których mowa w § 7 ust. 7 Regulaminu.</w:t>
      </w:r>
    </w:p>
    <w:p w14:paraId="71524E94" w14:textId="35F389EA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5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odmówić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zapłaty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następujących</w:t>
      </w:r>
      <w:r w:rsidRPr="5597207D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przypadkach:</w:t>
      </w:r>
    </w:p>
    <w:p w14:paraId="095DA896" w14:textId="015B5B8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ponoszony w sposób niezgodny z </w:t>
      </w:r>
      <w:r w:rsidR="4CF429C7" w:rsidRPr="5597207D">
        <w:rPr>
          <w:rFonts w:ascii="Arial" w:eastAsia="Arial" w:hAnsi="Arial" w:cs="Arial"/>
          <w:sz w:val="24"/>
          <w:szCs w:val="24"/>
        </w:rPr>
        <w:t>regułami opisanymi w §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</w:t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7 </w:t>
      </w:r>
      <w:r w:rsidR="00023F1F">
        <w:br/>
      </w:r>
      <w:r w:rsidR="4CF429C7" w:rsidRPr="5597207D">
        <w:rPr>
          <w:rFonts w:ascii="Arial" w:eastAsia="Arial" w:hAnsi="Arial" w:cs="Arial"/>
          <w:sz w:val="24"/>
          <w:szCs w:val="24"/>
        </w:rPr>
        <w:t xml:space="preserve">ust. 1 lub </w:t>
      </w:r>
      <w:r w:rsidR="5916BCC0" w:rsidRPr="5597207D">
        <w:rPr>
          <w:rFonts w:ascii="Arial" w:eastAsia="Arial" w:hAnsi="Arial" w:cs="Arial"/>
          <w:sz w:val="24"/>
          <w:szCs w:val="24"/>
        </w:rPr>
        <w:t>dokumentami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wskazanymi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§ 6</w:t>
      </w:r>
      <w:r w:rsidR="5916BCC0"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ust.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2C563A11" w:rsidRPr="5597207D">
        <w:rPr>
          <w:rFonts w:ascii="Arial" w:eastAsia="Arial" w:hAnsi="Arial" w:cs="Arial"/>
          <w:spacing w:val="-5"/>
          <w:sz w:val="24"/>
          <w:szCs w:val="24"/>
        </w:rPr>
        <w:t>6</w:t>
      </w:r>
      <w:r w:rsidR="7C7B18D4" w:rsidRPr="5597207D">
        <w:rPr>
          <w:rFonts w:ascii="Arial" w:eastAsia="Arial" w:hAnsi="Arial" w:cs="Arial"/>
          <w:sz w:val="24"/>
          <w:szCs w:val="24"/>
        </w:rPr>
        <w:t>;</w:t>
      </w:r>
    </w:p>
    <w:p w14:paraId="3BDC21A4" w14:textId="14562F1D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przekracza przyznane wsparcie na wykonanie Pracy </w:t>
      </w:r>
      <w:r w:rsidR="113BFD94" w:rsidRPr="5597207D">
        <w:rPr>
          <w:rFonts w:ascii="Arial" w:eastAsia="Arial" w:hAnsi="Arial" w:cs="Arial"/>
          <w:sz w:val="24"/>
          <w:szCs w:val="24"/>
        </w:rPr>
        <w:t>B+R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, chyba że </w:t>
      </w:r>
      <w:r w:rsidR="24C2EDEA" w:rsidRPr="5597207D">
        <w:rPr>
          <w:rFonts w:ascii="Arial" w:eastAsia="Arial" w:hAnsi="Arial" w:cs="Arial"/>
          <w:sz w:val="24"/>
          <w:szCs w:val="24"/>
        </w:rPr>
        <w:lastRenderedPageBreak/>
        <w:t xml:space="preserve">Uczestnik </w:t>
      </w:r>
      <w:r w:rsidR="5916BCC0" w:rsidRPr="5597207D">
        <w:rPr>
          <w:rFonts w:ascii="Arial" w:eastAsia="Arial" w:hAnsi="Arial" w:cs="Arial"/>
          <w:sz w:val="24"/>
          <w:szCs w:val="24"/>
        </w:rPr>
        <w:t>przedstawi dokument potwierdzający pokrycie kwoty przekraczającej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własnych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jednostk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i </w:t>
      </w:r>
      <w:r w:rsidR="5916BCC0" w:rsidRPr="5597207D">
        <w:rPr>
          <w:rFonts w:ascii="Arial" w:eastAsia="Arial" w:hAnsi="Arial" w:cs="Arial"/>
          <w:sz w:val="24"/>
          <w:szCs w:val="24"/>
        </w:rPr>
        <w:t>organizacyjn</w:t>
      </w:r>
      <w:r w:rsidR="113BFD94" w:rsidRPr="5597207D">
        <w:rPr>
          <w:rFonts w:ascii="Arial" w:eastAsia="Arial" w:hAnsi="Arial" w:cs="Arial"/>
          <w:sz w:val="24"/>
          <w:szCs w:val="24"/>
        </w:rPr>
        <w:t>ej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2D6BAD4A" w:rsidRPr="5597207D">
        <w:rPr>
          <w:rFonts w:ascii="Arial" w:eastAsia="Arial" w:hAnsi="Arial" w:cs="Arial"/>
          <w:spacing w:val="-14"/>
          <w:sz w:val="24"/>
          <w:szCs w:val="24"/>
        </w:rPr>
        <w:t>u</w:t>
      </w:r>
      <w:r w:rsidR="5916BCC0" w:rsidRPr="5597207D">
        <w:rPr>
          <w:rFonts w:ascii="Arial" w:eastAsia="Arial" w:hAnsi="Arial" w:cs="Arial"/>
          <w:sz w:val="24"/>
          <w:szCs w:val="24"/>
        </w:rPr>
        <w:t>czelni</w:t>
      </w:r>
      <w:r w:rsidR="0614D428" w:rsidRPr="5597207D">
        <w:rPr>
          <w:rFonts w:ascii="Arial" w:eastAsia="Arial" w:hAnsi="Arial" w:cs="Arial"/>
          <w:sz w:val="24"/>
          <w:szCs w:val="24"/>
        </w:rPr>
        <w:t>/instytutu</w:t>
      </w:r>
      <w:r w:rsidR="5916BCC0" w:rsidRPr="5597207D">
        <w:rPr>
          <w:rFonts w:ascii="Arial" w:eastAsia="Arial" w:hAnsi="Arial" w:cs="Arial"/>
          <w:sz w:val="24"/>
          <w:szCs w:val="24"/>
        </w:rPr>
        <w:t>,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przy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czym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kwota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ta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nie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może</w:t>
      </w:r>
      <w:r w:rsidR="5916BCC0"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pochodzić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</w:t>
      </w:r>
      <w:r w:rsidR="5916BCC0" w:rsidRPr="5597207D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innego projektu dofinansowanego ze środków krajowych 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europejskich (naruszenie zasad zakazu podwójnego finansowania);</w:t>
      </w:r>
    </w:p>
    <w:p w14:paraId="78A3036C" w14:textId="0A31EC2A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jest niezgodny z zaakceptowanym harmonogramem </w:t>
      </w:r>
      <w:r w:rsidR="5F3F13CA" w:rsidRPr="5597207D">
        <w:rPr>
          <w:rFonts w:ascii="Arial" w:eastAsia="Arial" w:hAnsi="Arial" w:cs="Arial"/>
          <w:sz w:val="24"/>
          <w:szCs w:val="24"/>
        </w:rPr>
        <w:t>rzeczowo-finansowym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05FB4ECD" w:rsidRPr="5597207D">
        <w:rPr>
          <w:rFonts w:ascii="Arial" w:eastAsia="Arial" w:hAnsi="Arial" w:cs="Arial"/>
          <w:sz w:val="24"/>
          <w:szCs w:val="24"/>
        </w:rPr>
        <w:t>opracowanym</w:t>
      </w:r>
      <w:r w:rsidR="5F9CAA6A" w:rsidRPr="5597207D">
        <w:rPr>
          <w:rFonts w:ascii="Arial" w:eastAsia="Arial" w:hAnsi="Arial" w:cs="Arial"/>
          <w:sz w:val="24"/>
          <w:szCs w:val="24"/>
        </w:rPr>
        <w:t xml:space="preserve"> na wzorze stanowiącym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 </w:t>
      </w:r>
      <w:r w:rsidR="5AE0FEDB" w:rsidRPr="5597207D">
        <w:rPr>
          <w:rFonts w:ascii="Arial" w:eastAsia="Arial" w:hAnsi="Arial" w:cs="Arial"/>
          <w:sz w:val="24"/>
          <w:szCs w:val="24"/>
        </w:rPr>
        <w:t>Zał.</w:t>
      </w:r>
      <w:r w:rsidR="113BFD94" w:rsidRPr="5597207D">
        <w:rPr>
          <w:rFonts w:ascii="Arial" w:eastAsia="Arial" w:hAnsi="Arial" w:cs="Arial"/>
          <w:sz w:val="24"/>
          <w:szCs w:val="24"/>
        </w:rPr>
        <w:t>1b</w:t>
      </w:r>
      <w:r w:rsidR="5916BCC0"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Regulaminu</w:t>
      </w:r>
      <w:r w:rsidR="5916BCC0"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 </w:t>
      </w:r>
      <w:r w:rsidR="2FCB87E1" w:rsidRPr="5597207D">
        <w:rPr>
          <w:rFonts w:ascii="Arial" w:eastAsia="Arial" w:hAnsi="Arial" w:cs="Arial"/>
          <w:sz w:val="24"/>
          <w:szCs w:val="24"/>
        </w:rPr>
        <w:t xml:space="preserve">zostanie uznany za 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niecelowy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 (</w:t>
      </w:r>
      <w:r w:rsidR="72B139E6" w:rsidRPr="5597207D">
        <w:rPr>
          <w:rFonts w:ascii="Arial" w:eastAsia="Arial" w:hAnsi="Arial" w:cs="Arial"/>
          <w:spacing w:val="-2"/>
          <w:sz w:val="24"/>
          <w:szCs w:val="24"/>
        </w:rPr>
        <w:t xml:space="preserve">tj. </w:t>
      </w:r>
      <w:r w:rsidR="3E3AFB23" w:rsidRPr="5597207D">
        <w:rPr>
          <w:rFonts w:ascii="Arial" w:eastAsia="Arial" w:hAnsi="Arial" w:cs="Arial"/>
          <w:spacing w:val="-2"/>
          <w:sz w:val="24"/>
          <w:szCs w:val="24"/>
        </w:rPr>
        <w:t xml:space="preserve">poniesiony bez racjonalnego uzasadnienia, </w:t>
      </w:r>
      <w:r w:rsidR="0C39B8A7" w:rsidRPr="5597207D">
        <w:rPr>
          <w:rFonts w:ascii="Arial" w:eastAsia="Arial" w:hAnsi="Arial" w:cs="Arial"/>
          <w:spacing w:val="-2"/>
          <w:sz w:val="24"/>
          <w:szCs w:val="24"/>
        </w:rPr>
        <w:t xml:space="preserve">nie służy osiągnieciu zaplanowanych celów wsparcia, </w:t>
      </w:r>
      <w:r w:rsidR="3E3AFB23" w:rsidRPr="5597207D">
        <w:rPr>
          <w:rFonts w:ascii="Arial" w:eastAsia="Arial" w:hAnsi="Arial" w:cs="Arial"/>
          <w:sz w:val="24"/>
          <w:szCs w:val="24"/>
        </w:rPr>
        <w:t>nie mie</w:t>
      </w:r>
      <w:r w:rsidR="1FEA1A53" w:rsidRPr="5597207D">
        <w:rPr>
          <w:rFonts w:ascii="Arial" w:eastAsia="Arial" w:hAnsi="Arial" w:cs="Arial"/>
          <w:sz w:val="24"/>
          <w:szCs w:val="24"/>
        </w:rPr>
        <w:t>ści</w:t>
      </w:r>
      <w:r w:rsidR="3E3AFB23" w:rsidRPr="5597207D">
        <w:rPr>
          <w:rFonts w:ascii="Arial" w:eastAsia="Arial" w:hAnsi="Arial" w:cs="Arial"/>
          <w:sz w:val="24"/>
          <w:szCs w:val="24"/>
        </w:rPr>
        <w:t xml:space="preserve"> się w kategorii kosztów określonych przez regulamin  wsparcia)</w:t>
      </w:r>
      <w:r w:rsidR="5916BCC0" w:rsidRPr="5597207D">
        <w:rPr>
          <w:rFonts w:ascii="Arial" w:eastAsia="Arial" w:hAnsi="Arial" w:cs="Arial"/>
          <w:spacing w:val="-2"/>
          <w:sz w:val="24"/>
          <w:szCs w:val="24"/>
        </w:rPr>
        <w:t>;</w:t>
      </w:r>
    </w:p>
    <w:p w14:paraId="4C07C856" w14:textId="77777777" w:rsidR="008135F4" w:rsidRPr="00497290" w:rsidRDefault="5916BCC0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 Konkursu nie wykonuje innych obowiązków związanych z realizacją wydatku wynikającą z powyższego Regulaminu;</w:t>
      </w:r>
    </w:p>
    <w:p w14:paraId="53F16085" w14:textId="551E7B23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>ydatki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zaplanowane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dofinansowania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ramach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Prac</w:t>
      </w:r>
      <w:r w:rsidR="5916BCC0"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113BFD94" w:rsidRPr="5597207D">
        <w:rPr>
          <w:rFonts w:ascii="Arial" w:eastAsia="Arial" w:hAnsi="Arial" w:cs="Arial"/>
          <w:sz w:val="24"/>
          <w:szCs w:val="24"/>
        </w:rPr>
        <w:t xml:space="preserve">B+R </w:t>
      </w:r>
      <w:r w:rsidR="5916BCC0" w:rsidRPr="5597207D">
        <w:rPr>
          <w:rFonts w:ascii="Arial" w:eastAsia="Arial" w:hAnsi="Arial" w:cs="Arial"/>
          <w:sz w:val="24"/>
          <w:szCs w:val="24"/>
        </w:rPr>
        <w:t>są</w:t>
      </w:r>
      <w:r w:rsidR="1898DBFF" w:rsidRPr="5597207D">
        <w:rPr>
          <w:rFonts w:ascii="Arial" w:eastAsia="Arial" w:hAnsi="Arial" w:cs="Arial"/>
          <w:spacing w:val="-14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jednocześnie objęte wsparciem w ramach innego projektu dofinansowanego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="5916BCC0" w:rsidRPr="5597207D">
        <w:rPr>
          <w:rFonts w:ascii="Arial" w:eastAsia="Arial" w:hAnsi="Arial" w:cs="Arial"/>
          <w:sz w:val="24"/>
          <w:szCs w:val="24"/>
        </w:rPr>
        <w:t>środków krajowych</w:t>
      </w:r>
      <w:r w:rsidR="5916BCC0" w:rsidRPr="5597207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5916BCC0" w:rsidRPr="5597207D">
        <w:rPr>
          <w:rFonts w:ascii="Arial" w:eastAsia="Arial" w:hAnsi="Arial" w:cs="Arial"/>
          <w:sz w:val="24"/>
          <w:szCs w:val="24"/>
        </w:rPr>
        <w:t>lub europejskich (naruszenie zasad zakazu podwójnego finansowania);</w:t>
      </w:r>
    </w:p>
    <w:p w14:paraId="51BED043" w14:textId="456992B2" w:rsidR="008135F4" w:rsidRPr="00497290" w:rsidRDefault="5390FF3D" w:rsidP="5597207D">
      <w:pPr>
        <w:pStyle w:val="Akapitzlist"/>
        <w:widowControl w:val="0"/>
        <w:numPr>
          <w:ilvl w:val="0"/>
          <w:numId w:val="27"/>
        </w:numPr>
        <w:tabs>
          <w:tab w:val="left" w:pos="1130"/>
          <w:tab w:val="left" w:pos="1132"/>
        </w:tabs>
        <w:autoSpaceDE w:val="0"/>
        <w:autoSpaceDN w:val="0"/>
        <w:spacing w:before="116" w:after="0" w:line="360" w:lineRule="auto"/>
        <w:ind w:right="143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</w:t>
      </w:r>
      <w:r w:rsidR="5916BCC0" w:rsidRPr="5597207D">
        <w:rPr>
          <w:rFonts w:ascii="Arial" w:eastAsia="Arial" w:hAnsi="Arial" w:cs="Arial"/>
          <w:sz w:val="24"/>
          <w:szCs w:val="24"/>
        </w:rPr>
        <w:t xml:space="preserve">ydatek ponoszony jest niezgodnie z przekazywanymi przez Organizatora Konkursu instrukcjami, bądź bez uzyskania </w:t>
      </w:r>
      <w:r w:rsidR="01F91704" w:rsidRPr="5597207D">
        <w:rPr>
          <w:rFonts w:ascii="Arial" w:eastAsia="Arial" w:hAnsi="Arial" w:cs="Arial"/>
          <w:sz w:val="24"/>
          <w:szCs w:val="24"/>
        </w:rPr>
        <w:t xml:space="preserve">jego </w:t>
      </w:r>
      <w:r w:rsidR="5916BCC0" w:rsidRPr="5597207D">
        <w:rPr>
          <w:rFonts w:ascii="Arial" w:eastAsia="Arial" w:hAnsi="Arial" w:cs="Arial"/>
          <w:sz w:val="24"/>
          <w:szCs w:val="24"/>
        </w:rPr>
        <w:t>zgody</w:t>
      </w:r>
      <w:r w:rsidR="38503226" w:rsidRPr="5597207D">
        <w:rPr>
          <w:rFonts w:ascii="Arial" w:eastAsia="Arial" w:hAnsi="Arial" w:cs="Arial"/>
          <w:sz w:val="24"/>
          <w:szCs w:val="24"/>
        </w:rPr>
        <w:t>.</w:t>
      </w:r>
    </w:p>
    <w:p w14:paraId="061366AC" w14:textId="312EA867" w:rsidR="008135F4" w:rsidRPr="00497290" w:rsidRDefault="38503226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sprawuje bieżący nadzór nad prawidłowością dokonywanych przez Uczestników Konkursu wydatków w ramach przyznanego wsparcia.</w:t>
      </w:r>
    </w:p>
    <w:p w14:paraId="45A7A27E" w14:textId="639BDC32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 Konkursu ma prawo cofnąć przyznane Uczestnikowi Konkursu wsparcie ze</w:t>
      </w:r>
      <w:r w:rsidR="1898DBFF" w:rsidRPr="5597207D">
        <w:rPr>
          <w:rFonts w:ascii="Arial" w:eastAsia="Arial" w:hAnsi="Arial" w:cs="Arial"/>
          <w:sz w:val="24"/>
          <w:szCs w:val="24"/>
        </w:rPr>
        <w:t> </w:t>
      </w:r>
      <w:r w:rsidRPr="5597207D">
        <w:rPr>
          <w:rFonts w:ascii="Arial" w:eastAsia="Arial" w:hAnsi="Arial" w:cs="Arial"/>
          <w:sz w:val="24"/>
          <w:szCs w:val="24"/>
        </w:rPr>
        <w:t xml:space="preserve">środków </w:t>
      </w:r>
      <w:r w:rsidR="76DD54DF" w:rsidRPr="5597207D">
        <w:rPr>
          <w:rFonts w:ascii="Arial" w:eastAsia="Arial" w:hAnsi="Arial" w:cs="Arial"/>
          <w:sz w:val="24"/>
          <w:szCs w:val="24"/>
        </w:rPr>
        <w:t>Projektu</w:t>
      </w:r>
      <w:r w:rsidRPr="5597207D">
        <w:rPr>
          <w:rFonts w:ascii="Arial" w:eastAsia="Arial" w:hAnsi="Arial" w:cs="Arial"/>
          <w:spacing w:val="6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zakresie</w:t>
      </w:r>
      <w:r w:rsidRPr="5597207D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dotychczas</w:t>
      </w:r>
      <w:r w:rsidRPr="5597207D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niezrealizowanych</w:t>
      </w:r>
      <w:r w:rsidRPr="5597207D">
        <w:rPr>
          <w:rFonts w:ascii="Arial" w:eastAsia="Arial" w:hAnsi="Arial" w:cs="Arial"/>
          <w:spacing w:val="6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wydatków w przypadku:</w:t>
      </w:r>
    </w:p>
    <w:p w14:paraId="57E57B65" w14:textId="0ABB64B5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rażącego lub uporczywego naruszania przez Uczestnika Konkursu postanowień Regulaminu;</w:t>
      </w:r>
    </w:p>
    <w:p w14:paraId="440AF09A" w14:textId="526A1976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dalsza realizacja Pracy B+R jest niemożliwa lub niecelowa;</w:t>
      </w:r>
    </w:p>
    <w:p w14:paraId="29497E6B" w14:textId="08BC4284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gdy Uczestnik Konkursu opóźnia się z realizacją Pracy B+R;</w:t>
      </w:r>
    </w:p>
    <w:p w14:paraId="28092459" w14:textId="6AF8636E" w:rsidR="008135F4" w:rsidRPr="00497290" w:rsidRDefault="40226EB6" w:rsidP="5597207D">
      <w:pPr>
        <w:pStyle w:val="Akapitzlist"/>
        <w:widowControl w:val="0"/>
        <w:numPr>
          <w:ilvl w:val="0"/>
          <w:numId w:val="29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wystąpienia istotnych zmian, bądź okoliczności powodujących, że wykonanie </w:t>
      </w:r>
      <w:r w:rsidRPr="5597207D">
        <w:rPr>
          <w:rFonts w:ascii="Arial" w:eastAsia="Arial" w:hAnsi="Arial" w:cs="Arial"/>
          <w:sz w:val="24"/>
          <w:szCs w:val="24"/>
        </w:rPr>
        <w:lastRenderedPageBreak/>
        <w:t>Pracy B+R nie leży w interesie Organizatora Konkursu.</w:t>
      </w:r>
    </w:p>
    <w:p w14:paraId="248716F7" w14:textId="53337110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ma</w:t>
      </w:r>
      <w:r w:rsidRPr="5597207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zrezygnować</w:t>
      </w:r>
      <w:r w:rsidRPr="5597207D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 finansowania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całości</w:t>
      </w:r>
      <w:r w:rsidRPr="5597207D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 xml:space="preserve">Pracy </w:t>
      </w:r>
      <w:r w:rsidR="5D373E53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przypadku rażącego naruszania przez Uczestnika Konkursu zapisów Regulaminu lub niewywiązywania się z obowiązków, w szczególności rozliczeniowych.</w:t>
      </w:r>
    </w:p>
    <w:p w14:paraId="2C0EE756" w14:textId="13E7D14E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Wydatki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poniesione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32064C4D" w:rsidRPr="5597207D">
        <w:rPr>
          <w:rFonts w:ascii="Arial" w:eastAsia="Arial" w:hAnsi="Arial" w:cs="Arial"/>
          <w:spacing w:val="-10"/>
          <w:sz w:val="24"/>
          <w:szCs w:val="24"/>
        </w:rPr>
        <w:t xml:space="preserve">w ramach realizacji Prac B+R </w:t>
      </w:r>
      <w:r w:rsidRPr="5597207D">
        <w:rPr>
          <w:rFonts w:ascii="Arial" w:eastAsia="Arial" w:hAnsi="Arial" w:cs="Arial"/>
          <w:sz w:val="24"/>
          <w:szCs w:val="24"/>
        </w:rPr>
        <w:t>niezgodnie</w:t>
      </w:r>
      <w:r w:rsidRPr="5597207D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Regulaminem</w:t>
      </w:r>
      <w:r w:rsidRPr="5597207D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podlegają</w:t>
      </w:r>
      <w:r w:rsidRPr="5597207D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pacing w:val="-2"/>
          <w:sz w:val="24"/>
          <w:szCs w:val="24"/>
        </w:rPr>
        <w:t>zwrotowi</w:t>
      </w:r>
      <w:r w:rsidR="76C23D4B" w:rsidRPr="5597207D">
        <w:rPr>
          <w:rFonts w:ascii="Arial" w:eastAsia="Arial" w:hAnsi="Arial" w:cs="Arial"/>
          <w:spacing w:val="-2"/>
          <w:sz w:val="24"/>
          <w:szCs w:val="24"/>
        </w:rPr>
        <w:t xml:space="preserve"> n</w:t>
      </w:r>
      <w:r w:rsidR="1518CF2F" w:rsidRPr="5597207D">
        <w:rPr>
          <w:rFonts w:ascii="Arial" w:eastAsia="Arial" w:hAnsi="Arial" w:cs="Arial"/>
          <w:spacing w:val="-2"/>
          <w:sz w:val="24"/>
          <w:szCs w:val="24"/>
        </w:rPr>
        <w:t>a zasadzie obciążenia budżetu jednostki organizacyjnej uczelni/instytutu Kierownika Pracy B</w:t>
      </w:r>
      <w:r w:rsidR="0F5DE0CB" w:rsidRPr="5597207D">
        <w:rPr>
          <w:rFonts w:ascii="Arial" w:eastAsia="Arial" w:hAnsi="Arial" w:cs="Arial"/>
          <w:spacing w:val="-2"/>
          <w:sz w:val="24"/>
          <w:szCs w:val="24"/>
        </w:rPr>
        <w:t>+R.</w:t>
      </w:r>
    </w:p>
    <w:p w14:paraId="3C436BE2" w14:textId="4EA2D1A6" w:rsidR="008135F4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Decyzję w przedmiocie cofnięcia przyznanego wsparcia podejmuje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 </w:t>
      </w:r>
      <w:r w:rsidR="0E812DE6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>rojektu</w:t>
      </w:r>
      <w:r w:rsidR="7C7B18D4" w:rsidRPr="5597207D">
        <w:rPr>
          <w:rFonts w:ascii="Arial" w:eastAsia="Arial" w:hAnsi="Arial" w:cs="Arial"/>
          <w:sz w:val="24"/>
          <w:szCs w:val="24"/>
        </w:rPr>
        <w:t xml:space="preserve"> po stronie Organizatora</w:t>
      </w:r>
      <w:r w:rsidRPr="5597207D">
        <w:rPr>
          <w:rFonts w:ascii="Arial" w:eastAsia="Arial" w:hAnsi="Arial" w:cs="Arial"/>
          <w:sz w:val="24"/>
          <w:szCs w:val="24"/>
        </w:rPr>
        <w:t xml:space="preserve">. Decyzja </w:t>
      </w:r>
      <w:r w:rsidR="7C7B18D4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ierownika </w:t>
      </w:r>
      <w:r w:rsidR="7BC413FF" w:rsidRPr="5597207D">
        <w:rPr>
          <w:rFonts w:ascii="Arial" w:eastAsia="Arial" w:hAnsi="Arial" w:cs="Arial"/>
          <w:sz w:val="24"/>
          <w:szCs w:val="24"/>
        </w:rPr>
        <w:t>P</w:t>
      </w:r>
      <w:r w:rsidRPr="5597207D">
        <w:rPr>
          <w:rFonts w:ascii="Arial" w:eastAsia="Arial" w:hAnsi="Arial" w:cs="Arial"/>
          <w:sz w:val="24"/>
          <w:szCs w:val="24"/>
        </w:rPr>
        <w:t>rojektu w powyższym zakresie jest ostateczna i nie przysługuje od niej odwołanie.</w:t>
      </w:r>
    </w:p>
    <w:p w14:paraId="385E8354" w14:textId="3D5C4114" w:rsidR="0033020E" w:rsidRPr="00497290" w:rsidRDefault="5916BCC0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prawo uzgodnić z Uczestnikiem Konkursu wysokość przewidywanego wsparcia oraz strukturę wydatków na etapie </w:t>
      </w:r>
      <w:r w:rsidR="56801582" w:rsidRPr="5597207D">
        <w:rPr>
          <w:rFonts w:ascii="Arial" w:eastAsia="Arial" w:hAnsi="Arial" w:cs="Arial"/>
          <w:sz w:val="24"/>
          <w:szCs w:val="24"/>
        </w:rPr>
        <w:t>podpisywania Porozumienia</w:t>
      </w:r>
      <w:r w:rsidRPr="5597207D">
        <w:rPr>
          <w:rFonts w:ascii="Arial" w:eastAsia="Arial" w:hAnsi="Arial" w:cs="Arial"/>
          <w:sz w:val="24"/>
          <w:szCs w:val="24"/>
        </w:rPr>
        <w:t>.</w:t>
      </w:r>
    </w:p>
    <w:p w14:paraId="39088CA9" w14:textId="554D13B5" w:rsidR="0033020E" w:rsidRPr="00497290" w:rsidRDefault="3B8E33A8" w:rsidP="5597207D">
      <w:pPr>
        <w:pStyle w:val="Akapitzlist"/>
        <w:widowControl w:val="0"/>
        <w:numPr>
          <w:ilvl w:val="0"/>
          <w:numId w:val="26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Organizator Konkursu ma obowiązek informowania, że Uczestnicy Konkursu mają możliwość zgłaszania podejrzenia o niezgodności Projektu lub działań Organizatora Konkursu z Kartą Praw Podstawowych Unii Europejskiej (KPP) oraz Konwencją Praw o Osobach Niepełnosprawnych (KPON) do Instytucji </w:t>
      </w:r>
      <w:r w:rsidR="51E069E9" w:rsidRPr="5597207D">
        <w:rPr>
          <w:rFonts w:ascii="Arial" w:eastAsia="Arial" w:hAnsi="Arial" w:cs="Arial"/>
          <w:sz w:val="24"/>
          <w:szCs w:val="24"/>
        </w:rPr>
        <w:t>Zarządzającej</w:t>
      </w:r>
      <w:r w:rsidRPr="5597207D">
        <w:rPr>
          <w:rFonts w:ascii="Arial" w:eastAsia="Arial" w:hAnsi="Arial" w:cs="Arial"/>
          <w:sz w:val="24"/>
          <w:szCs w:val="24"/>
        </w:rPr>
        <w:t xml:space="preserve"> lub Instytucji Pośredniczącej tj. Ministerstwo Funduszy i Polityki Regionalnej lub Ministerstwo Nauki i Szkolnictwa Wyższego.</w:t>
      </w:r>
    </w:p>
    <w:p w14:paraId="0041C084" w14:textId="1888540D" w:rsidR="5597207D" w:rsidRDefault="5597207D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 w:hanging="360"/>
        <w:rPr>
          <w:rFonts w:ascii="Arial" w:eastAsia="Arial" w:hAnsi="Arial" w:cs="Arial"/>
          <w:sz w:val="24"/>
          <w:szCs w:val="24"/>
        </w:rPr>
      </w:pPr>
    </w:p>
    <w:p w14:paraId="3169EC90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§ 9</w:t>
      </w:r>
    </w:p>
    <w:p w14:paraId="47A50E94" w14:textId="77777777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Procedura odwoławcza</w:t>
      </w:r>
    </w:p>
    <w:p w14:paraId="533D9AD4" w14:textId="6AF599BC" w:rsidR="0033020E" w:rsidRPr="00497290" w:rsidRDefault="1C854A7E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Uczestnikowi Konkursu przysługuje prawo wycofania złożonego Wniosku do czasu zakończenia jego oceny.</w:t>
      </w:r>
    </w:p>
    <w:p w14:paraId="2CF9F121" w14:textId="459402B2" w:rsidR="66B341D5" w:rsidRDefault="66B341D5" w:rsidP="5597207D">
      <w:pPr>
        <w:pStyle w:val="Akapitzlist"/>
        <w:widowControl w:val="0"/>
        <w:numPr>
          <w:ilvl w:val="0"/>
          <w:numId w:val="33"/>
        </w:numPr>
        <w:tabs>
          <w:tab w:val="left" w:pos="763"/>
          <w:tab w:val="left" w:pos="765"/>
        </w:tabs>
        <w:spacing w:before="2"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D</w:t>
      </w:r>
      <w:r w:rsidR="076F8E8D" w:rsidRPr="5597207D">
        <w:rPr>
          <w:rFonts w:ascii="Arial" w:eastAsia="Arial" w:hAnsi="Arial" w:cs="Arial"/>
          <w:sz w:val="24"/>
          <w:szCs w:val="24"/>
        </w:rPr>
        <w:t>ecyzje Komitetu Inwestycyjnego dotyczące dofinansowania prac B+R zgłoszonych w ramach Konkursu mają charakter ostateczny i nie podlegają procedurze odwoławczej.</w:t>
      </w:r>
    </w:p>
    <w:p w14:paraId="45FC4A90" w14:textId="77777777" w:rsidR="0033020E" w:rsidRPr="00497290" w:rsidRDefault="0033020E" w:rsidP="5597207D">
      <w:pPr>
        <w:pStyle w:val="Akapitzlist"/>
        <w:widowControl w:val="0"/>
        <w:tabs>
          <w:tab w:val="left" w:pos="763"/>
          <w:tab w:val="left" w:pos="765"/>
        </w:tabs>
        <w:spacing w:before="2" w:after="0" w:line="360" w:lineRule="auto"/>
        <w:ind w:left="360" w:right="138"/>
        <w:rPr>
          <w:rFonts w:ascii="Arial" w:eastAsia="Arial" w:hAnsi="Arial" w:cs="Arial"/>
          <w:sz w:val="24"/>
          <w:szCs w:val="24"/>
        </w:rPr>
      </w:pPr>
    </w:p>
    <w:p w14:paraId="1072D63C" w14:textId="001D8AAC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after="0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lastRenderedPageBreak/>
        <w:t>§ 10</w:t>
      </w:r>
    </w:p>
    <w:p w14:paraId="06A7FAFE" w14:textId="0443B34F" w:rsidR="0033020E" w:rsidRPr="00497290" w:rsidRDefault="1C854A7E" w:rsidP="5597207D">
      <w:pPr>
        <w:pStyle w:val="Akapitzlist"/>
        <w:widowControl w:val="0"/>
        <w:tabs>
          <w:tab w:val="left" w:pos="763"/>
          <w:tab w:val="left" w:pos="765"/>
        </w:tabs>
        <w:autoSpaceDE w:val="0"/>
        <w:autoSpaceDN w:val="0"/>
        <w:spacing w:before="2" w:line="360" w:lineRule="auto"/>
        <w:ind w:left="360" w:right="138"/>
        <w:rPr>
          <w:rFonts w:ascii="Arial" w:eastAsia="Arial" w:hAnsi="Arial" w:cs="Arial"/>
          <w:b/>
          <w:bCs/>
          <w:sz w:val="24"/>
          <w:szCs w:val="24"/>
        </w:rPr>
      </w:pPr>
      <w:r w:rsidRPr="5597207D">
        <w:rPr>
          <w:rFonts w:ascii="Arial" w:eastAsia="Arial" w:hAnsi="Arial" w:cs="Arial"/>
          <w:b/>
          <w:bCs/>
          <w:sz w:val="24"/>
          <w:szCs w:val="24"/>
        </w:rPr>
        <w:t>Zasady zachowania poufności</w:t>
      </w:r>
    </w:p>
    <w:p w14:paraId="69250977" w14:textId="6548EAAE" w:rsidR="0033020E" w:rsidRPr="00497290" w:rsidRDefault="1C854A7E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after="0" w:line="360" w:lineRule="auto"/>
        <w:ind w:right="138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 xml:space="preserve">Wszystkie składane w ramach Konkursu Wnioski są traktowane jako poufne i nie będą wykorzystane poza nim, bez wiedzy i zgody jego </w:t>
      </w:r>
      <w:r w:rsidR="54F6AA76" w:rsidRPr="5597207D">
        <w:rPr>
          <w:rFonts w:ascii="Arial" w:eastAsia="Arial" w:hAnsi="Arial" w:cs="Arial"/>
          <w:sz w:val="24"/>
          <w:szCs w:val="24"/>
        </w:rPr>
        <w:t>U</w:t>
      </w:r>
      <w:r w:rsidRPr="5597207D">
        <w:rPr>
          <w:rFonts w:ascii="Arial" w:eastAsia="Arial" w:hAnsi="Arial" w:cs="Arial"/>
          <w:sz w:val="24"/>
          <w:szCs w:val="24"/>
        </w:rPr>
        <w:t xml:space="preserve">czestników. Organizator </w:t>
      </w:r>
      <w:r w:rsidR="20A010DF" w:rsidRPr="5597207D">
        <w:rPr>
          <w:rFonts w:ascii="Arial" w:eastAsia="Arial" w:hAnsi="Arial" w:cs="Arial"/>
          <w:sz w:val="24"/>
          <w:szCs w:val="24"/>
        </w:rPr>
        <w:t>K</w:t>
      </w:r>
      <w:r w:rsidRPr="5597207D">
        <w:rPr>
          <w:rFonts w:ascii="Arial" w:eastAsia="Arial" w:hAnsi="Arial" w:cs="Arial"/>
          <w:sz w:val="24"/>
          <w:szCs w:val="24"/>
        </w:rPr>
        <w:t xml:space="preserve">onkursu zastrzega sobie jedynie prawo do upublicznienia karty informacyjnej zawierającej popularnonaukowy opis Prac </w:t>
      </w:r>
      <w:r w:rsidR="1190476E" w:rsidRPr="5597207D">
        <w:rPr>
          <w:rFonts w:ascii="Arial" w:eastAsia="Arial" w:hAnsi="Arial" w:cs="Arial"/>
          <w:sz w:val="24"/>
          <w:szCs w:val="24"/>
        </w:rPr>
        <w:t>B+R</w:t>
      </w:r>
      <w:r w:rsidRPr="5597207D">
        <w:rPr>
          <w:rFonts w:ascii="Arial" w:eastAsia="Arial" w:hAnsi="Arial" w:cs="Arial"/>
          <w:sz w:val="24"/>
          <w:szCs w:val="24"/>
        </w:rPr>
        <w:t xml:space="preserve"> wybranych do dofinansowania, która po zaakceptowaniu przez Uczestnika Konkursu podlega upublicznieniu na stronie internetowej Organizatora, w celu zbudowania zainteresowania wśród potencjalnych partnerów przemysłowych.</w:t>
      </w:r>
    </w:p>
    <w:p w14:paraId="7EDBB649" w14:textId="64925C06" w:rsidR="0033020E" w:rsidRPr="00497290" w:rsidRDefault="17724731" w:rsidP="5597207D">
      <w:pPr>
        <w:pStyle w:val="Akapitzlist"/>
        <w:widowControl w:val="0"/>
        <w:numPr>
          <w:ilvl w:val="0"/>
          <w:numId w:val="34"/>
        </w:numPr>
        <w:tabs>
          <w:tab w:val="left" w:pos="763"/>
          <w:tab w:val="left" w:pos="765"/>
        </w:tabs>
        <w:autoSpaceDE w:val="0"/>
        <w:autoSpaceDN w:val="0"/>
        <w:spacing w:before="82" w:after="0" w:line="360" w:lineRule="auto"/>
        <w:ind w:right="146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Wszystkie o</w:t>
      </w:r>
      <w:r w:rsidR="1C854A7E" w:rsidRPr="5597207D">
        <w:rPr>
          <w:rFonts w:ascii="Arial" w:eastAsia="Arial" w:hAnsi="Arial" w:cs="Arial"/>
          <w:sz w:val="24"/>
          <w:szCs w:val="24"/>
        </w:rPr>
        <w:t xml:space="preserve">soby biorące udział w pracach Komitetu Inwestycyjnego są zobowiązane do zachowania poufności danych i informacji </w:t>
      </w:r>
      <w:r w:rsidR="4C9D434F" w:rsidRPr="5597207D">
        <w:rPr>
          <w:rFonts w:ascii="Arial" w:eastAsia="Arial" w:hAnsi="Arial" w:cs="Arial"/>
          <w:sz w:val="24"/>
          <w:szCs w:val="24"/>
        </w:rPr>
        <w:t>dotyczących Prac B+R</w:t>
      </w:r>
      <w:r w:rsidR="1C854A7E" w:rsidRPr="5597207D">
        <w:rPr>
          <w:rFonts w:ascii="Arial" w:eastAsia="Arial" w:hAnsi="Arial" w:cs="Arial"/>
          <w:sz w:val="24"/>
          <w:szCs w:val="24"/>
        </w:rPr>
        <w:t>.</w:t>
      </w:r>
    </w:p>
    <w:p w14:paraId="52174183" w14:textId="77777777" w:rsidR="00DF3523" w:rsidRPr="00497290" w:rsidRDefault="00DF3523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14B6BEDB" w14:textId="3647343C" w:rsidR="00567457" w:rsidRPr="00497290" w:rsidRDefault="5F1F71A4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bookmarkStart w:id="6" w:name="_Hlk196223904"/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§ </w:t>
      </w:r>
      <w:r w:rsidR="1C854A7E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11</w:t>
      </w:r>
    </w:p>
    <w:p w14:paraId="41C48DBB" w14:textId="3F91F23B" w:rsidR="00567457" w:rsidRPr="00497290" w:rsidRDefault="1C854A7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line="360" w:lineRule="auto"/>
        <w:ind w:right="146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P</w:t>
      </w:r>
      <w:r w:rsidR="5F1F71A4"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>ostanowienia</w:t>
      </w:r>
      <w:r w:rsidRPr="5597207D">
        <w:rPr>
          <w:rFonts w:ascii="Arial" w:eastAsia="Arial" w:hAnsi="Arial" w:cs="Arial"/>
          <w:b/>
          <w:bCs/>
          <w:noProof w:val="0"/>
          <w:sz w:val="24"/>
          <w:szCs w:val="24"/>
        </w:rPr>
        <w:t xml:space="preserve"> końcowe</w:t>
      </w:r>
      <w:bookmarkEnd w:id="6"/>
    </w:p>
    <w:p w14:paraId="1BDA7AA1" w14:textId="01DC42A8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3" w:after="0" w:line="360" w:lineRule="auto"/>
        <w:ind w:right="140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Złożenie</w:t>
      </w:r>
      <w:r w:rsidRPr="5597207D">
        <w:rPr>
          <w:rFonts w:ascii="Arial" w:eastAsia="Arial" w:hAnsi="Arial" w:cs="Arial"/>
          <w:spacing w:val="66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Wniosku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jest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jednoznaczne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potwierdzeniem</w:t>
      </w:r>
      <w:r w:rsidRPr="5597207D">
        <w:rPr>
          <w:rFonts w:ascii="Arial" w:eastAsia="Arial" w:hAnsi="Arial" w:cs="Arial"/>
          <w:spacing w:val="69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faktu</w:t>
      </w:r>
      <w:r w:rsidRPr="5597207D">
        <w:rPr>
          <w:rFonts w:ascii="Arial" w:eastAsia="Arial" w:hAnsi="Arial" w:cs="Arial"/>
          <w:spacing w:val="68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zapoznania</w:t>
      </w:r>
      <w:r w:rsidRPr="5597207D">
        <w:rPr>
          <w:rFonts w:ascii="Arial" w:eastAsia="Arial" w:hAnsi="Arial" w:cs="Arial"/>
          <w:spacing w:val="67"/>
          <w:w w:val="15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się z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prawami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obowiązkami wynikającymi z niniejszego Regulaminu oraz stanowi akceptację przez Uczestników Konkursu postanowień Regulaminu.</w:t>
      </w:r>
    </w:p>
    <w:p w14:paraId="7E694000" w14:textId="2D4C2161" w:rsidR="00567457" w:rsidRPr="00497290" w:rsidRDefault="5F1F71A4" w:rsidP="5597207D">
      <w:pPr>
        <w:pStyle w:val="Akapitzlist"/>
        <w:widowControl w:val="0"/>
        <w:numPr>
          <w:ilvl w:val="0"/>
          <w:numId w:val="14"/>
        </w:numPr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>Integralną część do Regulaminu stanowią załączniki.</w:t>
      </w:r>
    </w:p>
    <w:p w14:paraId="21373D8A" w14:textId="77777777" w:rsidR="0033020E" w:rsidRPr="00497290" w:rsidRDefault="1C854A7E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autoSpaceDE w:val="0"/>
        <w:autoSpaceDN w:val="0"/>
        <w:spacing w:before="115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Organizator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Konkursu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zastrzega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sobie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prawo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do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 </w:t>
      </w:r>
      <w:r w:rsidRPr="5597207D">
        <w:rPr>
          <w:rFonts w:ascii="Arial" w:eastAsia="Arial" w:hAnsi="Arial" w:cs="Arial"/>
          <w:sz w:val="24"/>
          <w:szCs w:val="24"/>
        </w:rPr>
        <w:t>zmiany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treści</w:t>
      </w:r>
      <w:r w:rsidRPr="5597207D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niniejszego</w:t>
      </w:r>
      <w:r w:rsidRPr="5597207D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Regulaminu. Aktualna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treść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Regulaminu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każdorazowo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zostanie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ogłoszona</w:t>
      </w:r>
      <w:r w:rsidRPr="5597207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na</w:t>
      </w:r>
      <w:r w:rsidRPr="5597207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stronie</w:t>
      </w:r>
      <w:r w:rsidRPr="5597207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internetowej</w:t>
      </w:r>
      <w:r w:rsidRPr="5597207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sz w:val="24"/>
          <w:szCs w:val="24"/>
        </w:rPr>
        <w:t>Organizatora.</w:t>
      </w:r>
    </w:p>
    <w:p w14:paraId="64BA197D" w14:textId="793AFB5F" w:rsidR="0D6561ED" w:rsidRDefault="0D6561ED" w:rsidP="5597207D">
      <w:pPr>
        <w:pStyle w:val="Akapitzlist"/>
        <w:widowControl w:val="0"/>
        <w:numPr>
          <w:ilvl w:val="0"/>
          <w:numId w:val="14"/>
        </w:numPr>
        <w:tabs>
          <w:tab w:val="left" w:pos="763"/>
          <w:tab w:val="left" w:pos="765"/>
        </w:tabs>
        <w:spacing w:before="4" w:after="0" w:line="360" w:lineRule="auto"/>
        <w:ind w:right="147"/>
        <w:rPr>
          <w:rFonts w:ascii="Arial" w:eastAsia="Arial" w:hAnsi="Arial" w:cs="Arial"/>
          <w:sz w:val="24"/>
          <w:szCs w:val="24"/>
        </w:rPr>
      </w:pPr>
      <w:r w:rsidRPr="5597207D">
        <w:rPr>
          <w:rFonts w:ascii="Arial" w:eastAsia="Arial" w:hAnsi="Arial" w:cs="Arial"/>
          <w:sz w:val="24"/>
          <w:szCs w:val="24"/>
        </w:rPr>
        <w:t>W sprawach nieuregulowanym w Regulaminie mają zastosowanie przepisy prawa powszechnie obowiązującego, w szczególności ustawy z dnia 20 lipca 2018 r. Prawo o szkolnictwie wyższym i nauce oraz wymogi i wytyczne zawarte w dokumentach związanych z zadaniem nr 1 Inkubator Rozwoju i przepisy prawa wewnętrznego uczelni/instytutu.</w:t>
      </w:r>
    </w:p>
    <w:p w14:paraId="5CA948FF" w14:textId="77777777" w:rsidR="0033020E" w:rsidRPr="00497290" w:rsidRDefault="0033020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</w:p>
    <w:p w14:paraId="39E453DA" w14:textId="52BBDD34" w:rsidR="00341A29" w:rsidRPr="00497290" w:rsidRDefault="1190476E" w:rsidP="5597207D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lastRenderedPageBreak/>
        <w:t xml:space="preserve">Załącznik 1a </w:t>
      </w:r>
      <w:r w:rsidR="00BC3F6A"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Wzór wniosku </w:t>
      </w:r>
    </w:p>
    <w:p w14:paraId="72BFDEEC" w14:textId="3F46C280" w:rsidR="1C854A7E" w:rsidRDefault="1C854A7E" w:rsidP="013A1D43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013A1D43">
        <w:rPr>
          <w:rFonts w:ascii="Arial" w:eastAsia="Arial" w:hAnsi="Arial" w:cs="Arial"/>
          <w:noProof w:val="0"/>
          <w:sz w:val="24"/>
          <w:szCs w:val="24"/>
        </w:rPr>
        <w:t>Załączniki</w:t>
      </w:r>
      <w:r w:rsidR="1190476E" w:rsidRPr="013A1D43">
        <w:rPr>
          <w:rFonts w:ascii="Arial" w:eastAsia="Arial" w:hAnsi="Arial" w:cs="Arial"/>
          <w:noProof w:val="0"/>
          <w:sz w:val="24"/>
          <w:szCs w:val="24"/>
        </w:rPr>
        <w:t xml:space="preserve"> 1b </w:t>
      </w:r>
      <w:r w:rsidR="00BC3F6A"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="1190476E" w:rsidRPr="013A1D43">
        <w:rPr>
          <w:rFonts w:ascii="Arial" w:eastAsia="Arial" w:hAnsi="Arial" w:cs="Arial"/>
          <w:noProof w:val="0"/>
          <w:sz w:val="24"/>
          <w:szCs w:val="24"/>
        </w:rPr>
        <w:t xml:space="preserve"> Harmonogram rzeczowo-finansowy</w:t>
      </w:r>
      <w:r w:rsidR="08DEAFBE" w:rsidRPr="013A1D43">
        <w:rPr>
          <w:rFonts w:ascii="Arial" w:eastAsia="Arial" w:hAnsi="Arial" w:cs="Arial"/>
          <w:noProof w:val="0"/>
          <w:sz w:val="24"/>
          <w:szCs w:val="24"/>
        </w:rPr>
        <w:t xml:space="preserve"> </w:t>
      </w:r>
    </w:p>
    <w:p w14:paraId="179C205E" w14:textId="3A151490" w:rsidR="54D89A6B" w:rsidRDefault="54D89A6B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1c </w:t>
      </w:r>
      <w:r w:rsidR="00BC3F6A"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="735785D8" w:rsidRPr="5597207D">
        <w:rPr>
          <w:rFonts w:ascii="Arial" w:eastAsia="Arial" w:hAnsi="Arial" w:cs="Arial"/>
          <w:noProof w:val="0"/>
          <w:sz w:val="24"/>
          <w:szCs w:val="24"/>
        </w:rPr>
        <w:t xml:space="preserve"> </w:t>
      </w:r>
      <w:r w:rsidRPr="5597207D">
        <w:rPr>
          <w:rFonts w:ascii="Arial" w:eastAsia="Arial" w:hAnsi="Arial" w:cs="Arial"/>
          <w:noProof w:val="0"/>
          <w:sz w:val="24"/>
          <w:szCs w:val="24"/>
        </w:rPr>
        <w:t>Wzór porozumienia</w:t>
      </w:r>
    </w:p>
    <w:p w14:paraId="6B064CC8" w14:textId="77D5E00F" w:rsidR="580CCB5B" w:rsidRDefault="580CCB5B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2 </w:t>
      </w:r>
      <w:r w:rsidR="00BC3F6A" w:rsidRPr="5597207D">
        <w:rPr>
          <w:rFonts w:ascii="Arial" w:eastAsia="Arial" w:hAnsi="Arial" w:cs="Arial"/>
          <w:noProof w:val="0"/>
          <w:sz w:val="24"/>
          <w:szCs w:val="24"/>
        </w:rPr>
        <w:t>–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Metodyk</w:t>
      </w:r>
      <w:r w:rsidR="3FE5817E" w:rsidRPr="5597207D">
        <w:rPr>
          <w:rFonts w:ascii="Arial" w:eastAsia="Arial" w:hAnsi="Arial" w:cs="Arial"/>
          <w:noProof w:val="0"/>
          <w:sz w:val="24"/>
          <w:szCs w:val="24"/>
        </w:rPr>
        <w:t>a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 ilościowej oceny jakości projektów</w:t>
      </w:r>
    </w:p>
    <w:p w14:paraId="799B2E0A" w14:textId="7A488E98" w:rsidR="1EFDDD10" w:rsidRDefault="1EFDDD10" w:rsidP="5597207D">
      <w:pPr>
        <w:spacing w:line="360" w:lineRule="auto"/>
        <w:rPr>
          <w:rFonts w:ascii="Arial" w:eastAsia="Arial" w:hAnsi="Arial" w:cs="Arial"/>
          <w:noProof w:val="0"/>
          <w:sz w:val="24"/>
          <w:szCs w:val="24"/>
        </w:rPr>
      </w:pP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Załącznik 3 – Karta </w:t>
      </w:r>
      <w:r w:rsidR="3CAD7675" w:rsidRPr="5597207D">
        <w:rPr>
          <w:rFonts w:ascii="Arial" w:eastAsia="Arial" w:hAnsi="Arial" w:cs="Arial"/>
          <w:noProof w:val="0"/>
          <w:sz w:val="24"/>
          <w:szCs w:val="24"/>
        </w:rPr>
        <w:t xml:space="preserve">punktowa </w:t>
      </w:r>
      <w:r w:rsidRPr="5597207D">
        <w:rPr>
          <w:rFonts w:ascii="Arial" w:eastAsia="Arial" w:hAnsi="Arial" w:cs="Arial"/>
          <w:noProof w:val="0"/>
          <w:sz w:val="24"/>
          <w:szCs w:val="24"/>
        </w:rPr>
        <w:t xml:space="preserve">oceny formalno-merytorycznej </w:t>
      </w:r>
    </w:p>
    <w:p w14:paraId="1C63A9D7" w14:textId="2C7F91A6" w:rsidR="5597207D" w:rsidRDefault="5597207D" w:rsidP="5597207D">
      <w:pPr>
        <w:spacing w:line="360" w:lineRule="auto"/>
        <w:rPr>
          <w:rFonts w:ascii="Arial" w:eastAsia="Arial" w:hAnsi="Arial" w:cs="Arial"/>
          <w:noProof w:val="0"/>
          <w:sz w:val="20"/>
          <w:szCs w:val="20"/>
        </w:rPr>
      </w:pPr>
    </w:p>
    <w:sectPr w:rsidR="559720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gdalena Kukowska-Kaszuba" w:date="2025-09-01T14:00:00Z" w:initials="MK">
    <w:p w14:paraId="686EFAC0" w14:textId="6A720CB6" w:rsidR="00865B90" w:rsidRDefault="00865B90">
      <w:pPr>
        <w:pStyle w:val="Tekstkomentarza"/>
      </w:pPr>
      <w:r>
        <w:rPr>
          <w:rStyle w:val="Odwoaniedokomentarza"/>
        </w:rPr>
        <w:annotationRef/>
      </w:r>
      <w:r>
        <w:t>Każdy konsorcjant wybiera kategorie, które dopuszcza do finansowania prac B+R.</w:t>
      </w:r>
    </w:p>
  </w:comment>
  <w:comment w:id="3" w:author="kujawa@ukw.edu.pl" w:date="2025-09-12T11:31:00Z" w:initials="ku">
    <w:p w14:paraId="3DBC8D8C" w14:textId="2ABE5CF0" w:rsidR="00D370E0" w:rsidRDefault="00000000">
      <w:r>
        <w:annotationRef/>
      </w:r>
      <w:r w:rsidRPr="7798DBDC">
        <w:t>Proponuję taki zapis jak na czerwno</w:t>
      </w:r>
    </w:p>
  </w:comment>
  <w:comment w:id="4" w:author="marta.wangin@uwm.edu.pl" w:date="2025-09-12T12:33:00Z" w:initials="ma">
    <w:p w14:paraId="7E93F811" w14:textId="2C016F67" w:rsidR="00D370E0" w:rsidRDefault="00000000">
      <w:r>
        <w:annotationRef/>
      </w:r>
      <w:r w:rsidRPr="3BB3A018">
        <w:t>ok, ale  poprawiam stylistycznie.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6EFAC0" w15:done="1"/>
  <w15:commentEx w15:paraId="3DBC8D8C" w15:paraIdParent="686EFAC0" w15:done="1"/>
  <w15:commentEx w15:paraId="7E93F811" w15:paraIdParent="686EFAC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4FA997" w16cex:dateUtc="2025-09-01T12:00:00Z"/>
  <w16cex:commentExtensible w16cex:durableId="242BBA7D" w16cex:dateUtc="2025-09-12T09:31:00Z"/>
  <w16cex:commentExtensible w16cex:durableId="4EC95BC8" w16cex:dateUtc="2025-09-12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EFAC0" w16cid:durableId="324FA997"/>
  <w16cid:commentId w16cid:paraId="3DBC8D8C" w16cid:durableId="242BBA7D"/>
  <w16cid:commentId w16cid:paraId="7E93F811" w16cid:durableId="4EC95B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9378" w14:textId="77777777" w:rsidR="005C249F" w:rsidRDefault="005C249F" w:rsidP="006A6250">
      <w:pPr>
        <w:spacing w:after="0" w:line="240" w:lineRule="auto"/>
      </w:pPr>
      <w:r>
        <w:separator/>
      </w:r>
    </w:p>
  </w:endnote>
  <w:endnote w:type="continuationSeparator" w:id="0">
    <w:p w14:paraId="14E23089" w14:textId="77777777" w:rsidR="005C249F" w:rsidRDefault="005C249F" w:rsidP="006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4325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228671" w14:textId="77777777" w:rsidR="00DF3523" w:rsidRDefault="00DF3523" w:rsidP="00DF3523">
            <w:pPr>
              <w:pStyle w:val="Stopka"/>
              <w:jc w:val="center"/>
            </w:pPr>
          </w:p>
          <w:p w14:paraId="685426CD" w14:textId="64955D20" w:rsidR="00DF3523" w:rsidRDefault="00DF3523" w:rsidP="00DF3523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5773520" w14:textId="77777777" w:rsidR="00DF3523" w:rsidRDefault="00DF3523" w:rsidP="00DF3523">
            <w:pPr>
              <w:pStyle w:val="Stopka"/>
              <w:jc w:val="center"/>
            </w:pPr>
          </w:p>
          <w:p w14:paraId="6306BFBC" w14:textId="77777777" w:rsidR="00DF3523" w:rsidRPr="005F183E" w:rsidRDefault="00DF3523" w:rsidP="00DF3523">
            <w:pPr>
              <w:ind w:hanging="2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F183E">
              <w:rPr>
                <w:rFonts w:ascii="Arial" w:hAnsi="Arial" w:cs="Arial"/>
                <w:i/>
                <w:iCs/>
                <w:sz w:val="20"/>
              </w:rPr>
        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        </w:r>
          </w:p>
          <w:p w14:paraId="77038BFC" w14:textId="2FD5BB17" w:rsidR="00DF3523" w:rsidRDefault="00000000" w:rsidP="00DF3523">
            <w:pPr>
              <w:pStyle w:val="Stopka"/>
              <w:jc w:val="center"/>
            </w:pPr>
          </w:p>
        </w:sdtContent>
      </w:sdt>
    </w:sdtContent>
  </w:sdt>
  <w:p w14:paraId="0CFAA817" w14:textId="77777777" w:rsidR="007331AE" w:rsidRDefault="007331A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63E6" w14:textId="77777777" w:rsidR="005C249F" w:rsidRDefault="005C249F" w:rsidP="006A6250">
      <w:pPr>
        <w:spacing w:after="0" w:line="240" w:lineRule="auto"/>
      </w:pPr>
      <w:r>
        <w:separator/>
      </w:r>
    </w:p>
  </w:footnote>
  <w:footnote w:type="continuationSeparator" w:id="0">
    <w:p w14:paraId="70E1BFFF" w14:textId="77777777" w:rsidR="005C249F" w:rsidRDefault="005C249F" w:rsidP="006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5B52" w14:textId="7E64C008" w:rsidR="5597207D" w:rsidRDefault="5597207D" w:rsidP="5597207D">
    <w:pPr>
      <w:pStyle w:val="Tekstpodstawowy"/>
      <w:spacing w:line="14" w:lineRule="auto"/>
    </w:pPr>
  </w:p>
  <w:p w14:paraId="7DCEA3B1" w14:textId="2731757F" w:rsidR="5597207D" w:rsidRDefault="5597207D" w:rsidP="5597207D">
    <w:pPr>
      <w:spacing w:line="14" w:lineRule="auto"/>
    </w:pPr>
    <w:r>
      <w:drawing>
        <wp:inline distT="0" distB="0" distL="0" distR="0" wp14:anchorId="43135F1F" wp14:editId="1666E65E">
          <wp:extent cx="5762625" cy="771525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BCB77" w14:textId="4D250E09" w:rsidR="5597207D" w:rsidRDefault="5597207D" w:rsidP="5597207D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09"/>
    <w:multiLevelType w:val="hybridMultilevel"/>
    <w:tmpl w:val="CD586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D4D3F"/>
    <w:multiLevelType w:val="hybridMultilevel"/>
    <w:tmpl w:val="7B921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26131F"/>
    <w:multiLevelType w:val="hybridMultilevel"/>
    <w:tmpl w:val="0AC44F84"/>
    <w:lvl w:ilvl="0" w:tplc="9DB4B1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43045"/>
    <w:multiLevelType w:val="hybridMultilevel"/>
    <w:tmpl w:val="1A2A4458"/>
    <w:lvl w:ilvl="0" w:tplc="4F46B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6737B"/>
    <w:multiLevelType w:val="multilevel"/>
    <w:tmpl w:val="020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4C83"/>
    <w:multiLevelType w:val="hybridMultilevel"/>
    <w:tmpl w:val="0A1AC5F2"/>
    <w:lvl w:ilvl="0" w:tplc="5484CFE0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9A26F88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33A56D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1AE8822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DC54098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F31E6C2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85A5E9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2DF8F27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3EC8D580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F2C2C1B"/>
    <w:multiLevelType w:val="hybridMultilevel"/>
    <w:tmpl w:val="A8DA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11AAA"/>
    <w:multiLevelType w:val="hybridMultilevel"/>
    <w:tmpl w:val="9D2AE09A"/>
    <w:lvl w:ilvl="0" w:tplc="C4686E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463DDC"/>
    <w:multiLevelType w:val="hybridMultilevel"/>
    <w:tmpl w:val="A904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90C"/>
    <w:multiLevelType w:val="hybridMultilevel"/>
    <w:tmpl w:val="41908E86"/>
    <w:lvl w:ilvl="0" w:tplc="1B48193C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18009EA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1160BD2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BF7C91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A036C9A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A240E37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EF88CA2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D8295F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7D2C810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9B61C5F"/>
    <w:multiLevelType w:val="hybridMultilevel"/>
    <w:tmpl w:val="3D0C4B58"/>
    <w:lvl w:ilvl="0" w:tplc="EE04A074">
      <w:start w:val="1"/>
      <w:numFmt w:val="decimal"/>
      <w:lvlText w:val="%1."/>
      <w:lvlJc w:val="left"/>
      <w:pPr>
        <w:ind w:left="765" w:hanging="3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0C0466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21AC4DC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4C90C302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B2760B70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25C2D8BE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176A45C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FDB6C27E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7C67A46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19F20E05"/>
    <w:multiLevelType w:val="hybridMultilevel"/>
    <w:tmpl w:val="2C4C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F15B"/>
    <w:multiLevelType w:val="hybridMultilevel"/>
    <w:tmpl w:val="2EC8F6EC"/>
    <w:lvl w:ilvl="0" w:tplc="4C82878E">
      <w:start w:val="1"/>
      <w:numFmt w:val="upperLetter"/>
      <w:lvlText w:val="%1)"/>
      <w:lvlJc w:val="left"/>
      <w:pPr>
        <w:ind w:left="720" w:hanging="360"/>
      </w:pPr>
    </w:lvl>
    <w:lvl w:ilvl="1" w:tplc="BAACF99E">
      <w:start w:val="1"/>
      <w:numFmt w:val="lowerLetter"/>
      <w:lvlText w:val="%2."/>
      <w:lvlJc w:val="left"/>
      <w:pPr>
        <w:ind w:left="1440" w:hanging="360"/>
      </w:pPr>
    </w:lvl>
    <w:lvl w:ilvl="2" w:tplc="D800032A">
      <w:start w:val="1"/>
      <w:numFmt w:val="lowerRoman"/>
      <w:lvlText w:val="%3."/>
      <w:lvlJc w:val="right"/>
      <w:pPr>
        <w:ind w:left="2160" w:hanging="180"/>
      </w:pPr>
    </w:lvl>
    <w:lvl w:ilvl="3" w:tplc="C4F44562">
      <w:start w:val="1"/>
      <w:numFmt w:val="decimal"/>
      <w:lvlText w:val="%4."/>
      <w:lvlJc w:val="left"/>
      <w:pPr>
        <w:ind w:left="2880" w:hanging="360"/>
      </w:pPr>
    </w:lvl>
    <w:lvl w:ilvl="4" w:tplc="196A6E3E">
      <w:start w:val="1"/>
      <w:numFmt w:val="lowerLetter"/>
      <w:lvlText w:val="%5."/>
      <w:lvlJc w:val="left"/>
      <w:pPr>
        <w:ind w:left="3600" w:hanging="360"/>
      </w:pPr>
    </w:lvl>
    <w:lvl w:ilvl="5" w:tplc="AB4C2D38">
      <w:start w:val="1"/>
      <w:numFmt w:val="lowerRoman"/>
      <w:lvlText w:val="%6."/>
      <w:lvlJc w:val="right"/>
      <w:pPr>
        <w:ind w:left="4320" w:hanging="180"/>
      </w:pPr>
    </w:lvl>
    <w:lvl w:ilvl="6" w:tplc="034A8970">
      <w:start w:val="1"/>
      <w:numFmt w:val="decimal"/>
      <w:lvlText w:val="%7."/>
      <w:lvlJc w:val="left"/>
      <w:pPr>
        <w:ind w:left="5040" w:hanging="360"/>
      </w:pPr>
    </w:lvl>
    <w:lvl w:ilvl="7" w:tplc="16648384">
      <w:start w:val="1"/>
      <w:numFmt w:val="lowerLetter"/>
      <w:lvlText w:val="%8."/>
      <w:lvlJc w:val="left"/>
      <w:pPr>
        <w:ind w:left="5760" w:hanging="360"/>
      </w:pPr>
    </w:lvl>
    <w:lvl w:ilvl="8" w:tplc="F24298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57B0"/>
    <w:multiLevelType w:val="hybridMultilevel"/>
    <w:tmpl w:val="81E819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CC5624"/>
    <w:multiLevelType w:val="hybridMultilevel"/>
    <w:tmpl w:val="EF5AF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640711"/>
    <w:multiLevelType w:val="hybridMultilevel"/>
    <w:tmpl w:val="69E27A40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1F717590"/>
    <w:multiLevelType w:val="hybridMultilevel"/>
    <w:tmpl w:val="84E0F6EE"/>
    <w:lvl w:ilvl="0" w:tplc="657479EA">
      <w:start w:val="1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7" w15:restartNumberingAfterBreak="0">
    <w:nsid w:val="262E714B"/>
    <w:multiLevelType w:val="hybridMultilevel"/>
    <w:tmpl w:val="D8B2BC26"/>
    <w:lvl w:ilvl="0" w:tplc="8CECDF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948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C8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A0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04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82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2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4B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63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475F4"/>
    <w:multiLevelType w:val="hybridMultilevel"/>
    <w:tmpl w:val="E0EA1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E95F25"/>
    <w:multiLevelType w:val="hybridMultilevel"/>
    <w:tmpl w:val="9F7CC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1C79F0"/>
    <w:multiLevelType w:val="hybridMultilevel"/>
    <w:tmpl w:val="68E6C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77363E"/>
    <w:multiLevelType w:val="hybridMultilevel"/>
    <w:tmpl w:val="645A3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C1731B"/>
    <w:multiLevelType w:val="hybridMultilevel"/>
    <w:tmpl w:val="89C4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12B59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64BBD"/>
    <w:multiLevelType w:val="hybridMultilevel"/>
    <w:tmpl w:val="80CED71C"/>
    <w:lvl w:ilvl="0" w:tplc="E0745EC2">
      <w:start w:val="1"/>
      <w:numFmt w:val="decimal"/>
      <w:lvlText w:val="%1)"/>
      <w:lvlJc w:val="left"/>
      <w:pPr>
        <w:ind w:left="766" w:hanging="34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FCB3D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C7EC4384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6E9A973A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23C0EF26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03C8584A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3E404A2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16A4F8DC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07E207C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3B0975F5"/>
    <w:multiLevelType w:val="hybridMultilevel"/>
    <w:tmpl w:val="1F067F70"/>
    <w:lvl w:ilvl="0" w:tplc="4AD402EE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2DA8D6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368E2D8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0422DFBE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1EECB5F8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9EF00A10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5E3CACAA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99D05256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1E3AF064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40EF522F"/>
    <w:multiLevelType w:val="hybridMultilevel"/>
    <w:tmpl w:val="3E62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9779C"/>
    <w:multiLevelType w:val="hybridMultilevel"/>
    <w:tmpl w:val="E5AA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14632"/>
    <w:multiLevelType w:val="hybridMultilevel"/>
    <w:tmpl w:val="80C20442"/>
    <w:lvl w:ilvl="0" w:tplc="DA14B5FE">
      <w:start w:val="1"/>
      <w:numFmt w:val="decimal"/>
      <w:lvlText w:val="%1."/>
      <w:lvlJc w:val="left"/>
      <w:pPr>
        <w:ind w:left="341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 w:tplc="B0B6B66C">
      <w:numFmt w:val="bullet"/>
      <w:lvlText w:val="•"/>
      <w:lvlJc w:val="left"/>
      <w:pPr>
        <w:ind w:left="1223" w:hanging="341"/>
      </w:pPr>
      <w:rPr>
        <w:rFonts w:hint="default"/>
        <w:lang w:val="pl-PL" w:eastAsia="en-US" w:bidi="ar-SA"/>
      </w:rPr>
    </w:lvl>
    <w:lvl w:ilvl="2" w:tplc="ED6625F4">
      <w:numFmt w:val="bullet"/>
      <w:lvlText w:val="•"/>
      <w:lvlJc w:val="left"/>
      <w:pPr>
        <w:ind w:left="2111" w:hanging="341"/>
      </w:pPr>
      <w:rPr>
        <w:rFonts w:hint="default"/>
        <w:lang w:val="pl-PL" w:eastAsia="en-US" w:bidi="ar-SA"/>
      </w:rPr>
    </w:lvl>
    <w:lvl w:ilvl="3" w:tplc="62C0CBF4">
      <w:numFmt w:val="bullet"/>
      <w:lvlText w:val="•"/>
      <w:lvlJc w:val="left"/>
      <w:pPr>
        <w:ind w:left="2999" w:hanging="341"/>
      </w:pPr>
      <w:rPr>
        <w:rFonts w:hint="default"/>
        <w:lang w:val="pl-PL" w:eastAsia="en-US" w:bidi="ar-SA"/>
      </w:rPr>
    </w:lvl>
    <w:lvl w:ilvl="4" w:tplc="0F2EBE06">
      <w:numFmt w:val="bullet"/>
      <w:lvlText w:val="•"/>
      <w:lvlJc w:val="left"/>
      <w:pPr>
        <w:ind w:left="3887" w:hanging="341"/>
      </w:pPr>
      <w:rPr>
        <w:rFonts w:hint="default"/>
        <w:lang w:val="pl-PL" w:eastAsia="en-US" w:bidi="ar-SA"/>
      </w:rPr>
    </w:lvl>
    <w:lvl w:ilvl="5" w:tplc="9A9E2EC6">
      <w:numFmt w:val="bullet"/>
      <w:lvlText w:val="•"/>
      <w:lvlJc w:val="left"/>
      <w:pPr>
        <w:ind w:left="4775" w:hanging="341"/>
      </w:pPr>
      <w:rPr>
        <w:rFonts w:hint="default"/>
        <w:lang w:val="pl-PL" w:eastAsia="en-US" w:bidi="ar-SA"/>
      </w:rPr>
    </w:lvl>
    <w:lvl w:ilvl="6" w:tplc="C5F4DE78">
      <w:numFmt w:val="bullet"/>
      <w:lvlText w:val="•"/>
      <w:lvlJc w:val="left"/>
      <w:pPr>
        <w:ind w:left="5663" w:hanging="341"/>
      </w:pPr>
      <w:rPr>
        <w:rFonts w:hint="default"/>
        <w:lang w:val="pl-PL" w:eastAsia="en-US" w:bidi="ar-SA"/>
      </w:rPr>
    </w:lvl>
    <w:lvl w:ilvl="7" w:tplc="45846D44">
      <w:numFmt w:val="bullet"/>
      <w:lvlText w:val="•"/>
      <w:lvlJc w:val="left"/>
      <w:pPr>
        <w:ind w:left="6551" w:hanging="341"/>
      </w:pPr>
      <w:rPr>
        <w:rFonts w:hint="default"/>
        <w:lang w:val="pl-PL" w:eastAsia="en-US" w:bidi="ar-SA"/>
      </w:rPr>
    </w:lvl>
    <w:lvl w:ilvl="8" w:tplc="5A24B126">
      <w:numFmt w:val="bullet"/>
      <w:lvlText w:val="•"/>
      <w:lvlJc w:val="left"/>
      <w:pPr>
        <w:ind w:left="7439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4B634EF1"/>
    <w:multiLevelType w:val="hybridMultilevel"/>
    <w:tmpl w:val="8BD02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89A1C"/>
    <w:multiLevelType w:val="hybridMultilevel"/>
    <w:tmpl w:val="493EA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D395677"/>
    <w:multiLevelType w:val="hybridMultilevel"/>
    <w:tmpl w:val="D354E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55726D"/>
    <w:multiLevelType w:val="hybridMultilevel"/>
    <w:tmpl w:val="FF120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113552"/>
    <w:multiLevelType w:val="hybridMultilevel"/>
    <w:tmpl w:val="9E103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283266"/>
    <w:multiLevelType w:val="hybridMultilevel"/>
    <w:tmpl w:val="AC24704E"/>
    <w:lvl w:ilvl="0" w:tplc="998CFF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4238CF"/>
    <w:multiLevelType w:val="hybridMultilevel"/>
    <w:tmpl w:val="D6F87468"/>
    <w:lvl w:ilvl="0" w:tplc="57CC9E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2AF0E3B"/>
    <w:multiLevelType w:val="hybridMultilevel"/>
    <w:tmpl w:val="36EC60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F626C7"/>
    <w:multiLevelType w:val="hybridMultilevel"/>
    <w:tmpl w:val="BA921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75D05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6C7F2F"/>
    <w:multiLevelType w:val="hybridMultilevel"/>
    <w:tmpl w:val="B6DC838A"/>
    <w:lvl w:ilvl="0" w:tplc="F7225D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DE058F"/>
    <w:multiLevelType w:val="hybridMultilevel"/>
    <w:tmpl w:val="CAAA53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C5A6678"/>
    <w:multiLevelType w:val="hybridMultilevel"/>
    <w:tmpl w:val="1D084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595ACF"/>
    <w:multiLevelType w:val="hybridMultilevel"/>
    <w:tmpl w:val="BEDC9A76"/>
    <w:lvl w:ilvl="0" w:tplc="29EA8222">
      <w:start w:val="1"/>
      <w:numFmt w:val="lowerLetter"/>
      <w:lvlText w:val="%1)"/>
      <w:lvlJc w:val="left"/>
      <w:pPr>
        <w:ind w:left="720" w:hanging="360"/>
      </w:pPr>
    </w:lvl>
    <w:lvl w:ilvl="1" w:tplc="B186EE6C">
      <w:start w:val="1"/>
      <w:numFmt w:val="lowerLetter"/>
      <w:lvlText w:val="%2."/>
      <w:lvlJc w:val="left"/>
      <w:pPr>
        <w:ind w:left="1440" w:hanging="360"/>
      </w:pPr>
    </w:lvl>
    <w:lvl w:ilvl="2" w:tplc="5692891E">
      <w:start w:val="1"/>
      <w:numFmt w:val="lowerRoman"/>
      <w:lvlText w:val="%3."/>
      <w:lvlJc w:val="right"/>
      <w:pPr>
        <w:ind w:left="2160" w:hanging="180"/>
      </w:pPr>
    </w:lvl>
    <w:lvl w:ilvl="3" w:tplc="BABAE9A2">
      <w:start w:val="1"/>
      <w:numFmt w:val="decimal"/>
      <w:lvlText w:val="%4."/>
      <w:lvlJc w:val="left"/>
      <w:pPr>
        <w:ind w:left="2880" w:hanging="360"/>
      </w:pPr>
    </w:lvl>
    <w:lvl w:ilvl="4" w:tplc="9F3647B2">
      <w:start w:val="1"/>
      <w:numFmt w:val="lowerLetter"/>
      <w:lvlText w:val="%5."/>
      <w:lvlJc w:val="left"/>
      <w:pPr>
        <w:ind w:left="3600" w:hanging="360"/>
      </w:pPr>
    </w:lvl>
    <w:lvl w:ilvl="5" w:tplc="DD3AB3D2">
      <w:start w:val="1"/>
      <w:numFmt w:val="lowerRoman"/>
      <w:lvlText w:val="%6."/>
      <w:lvlJc w:val="right"/>
      <w:pPr>
        <w:ind w:left="4320" w:hanging="180"/>
      </w:pPr>
    </w:lvl>
    <w:lvl w:ilvl="6" w:tplc="F6F6C8FE">
      <w:start w:val="1"/>
      <w:numFmt w:val="decimal"/>
      <w:lvlText w:val="%7."/>
      <w:lvlJc w:val="left"/>
      <w:pPr>
        <w:ind w:left="5040" w:hanging="360"/>
      </w:pPr>
    </w:lvl>
    <w:lvl w:ilvl="7" w:tplc="6A48EBBC">
      <w:start w:val="1"/>
      <w:numFmt w:val="lowerLetter"/>
      <w:lvlText w:val="%8."/>
      <w:lvlJc w:val="left"/>
      <w:pPr>
        <w:ind w:left="5760" w:hanging="360"/>
      </w:pPr>
    </w:lvl>
    <w:lvl w:ilvl="8" w:tplc="0A9C7FF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28885">
    <w:abstractNumId w:val="42"/>
  </w:num>
  <w:num w:numId="2" w16cid:durableId="1700934277">
    <w:abstractNumId w:val="12"/>
  </w:num>
  <w:num w:numId="3" w16cid:durableId="1357929548">
    <w:abstractNumId w:val="17"/>
  </w:num>
  <w:num w:numId="4" w16cid:durableId="1395809949">
    <w:abstractNumId w:val="24"/>
  </w:num>
  <w:num w:numId="5" w16cid:durableId="1173304035">
    <w:abstractNumId w:val="41"/>
  </w:num>
  <w:num w:numId="6" w16cid:durableId="267542178">
    <w:abstractNumId w:val="29"/>
  </w:num>
  <w:num w:numId="7" w16cid:durableId="712579402">
    <w:abstractNumId w:val="28"/>
  </w:num>
  <w:num w:numId="8" w16cid:durableId="1523740890">
    <w:abstractNumId w:val="3"/>
  </w:num>
  <w:num w:numId="9" w16cid:durableId="1458915037">
    <w:abstractNumId w:val="37"/>
  </w:num>
  <w:num w:numId="10" w16cid:durableId="262038702">
    <w:abstractNumId w:val="2"/>
  </w:num>
  <w:num w:numId="11" w16cid:durableId="872226036">
    <w:abstractNumId w:val="31"/>
  </w:num>
  <w:num w:numId="12" w16cid:durableId="529807993">
    <w:abstractNumId w:val="11"/>
  </w:num>
  <w:num w:numId="13" w16cid:durableId="263075697">
    <w:abstractNumId w:val="6"/>
  </w:num>
  <w:num w:numId="14" w16cid:durableId="2114091284">
    <w:abstractNumId w:val="14"/>
  </w:num>
  <w:num w:numId="15" w16cid:durableId="1467890488">
    <w:abstractNumId w:val="39"/>
  </w:num>
  <w:num w:numId="16" w16cid:durableId="1776750418">
    <w:abstractNumId w:val="26"/>
  </w:num>
  <w:num w:numId="17" w16cid:durableId="50734442">
    <w:abstractNumId w:val="0"/>
  </w:num>
  <w:num w:numId="18" w16cid:durableId="658733497">
    <w:abstractNumId w:val="33"/>
  </w:num>
  <w:num w:numId="19" w16cid:durableId="612905482">
    <w:abstractNumId w:val="40"/>
  </w:num>
  <w:num w:numId="20" w16cid:durableId="1143161237">
    <w:abstractNumId w:val="21"/>
  </w:num>
  <w:num w:numId="21" w16cid:durableId="969168518">
    <w:abstractNumId w:val="13"/>
  </w:num>
  <w:num w:numId="22" w16cid:durableId="1493401050">
    <w:abstractNumId w:val="1"/>
  </w:num>
  <w:num w:numId="23" w16cid:durableId="577053562">
    <w:abstractNumId w:val="19"/>
  </w:num>
  <w:num w:numId="24" w16cid:durableId="407922343">
    <w:abstractNumId w:val="10"/>
  </w:num>
  <w:num w:numId="25" w16cid:durableId="2117560985">
    <w:abstractNumId w:val="5"/>
  </w:num>
  <w:num w:numId="26" w16cid:durableId="986906987">
    <w:abstractNumId w:val="34"/>
  </w:num>
  <w:num w:numId="27" w16cid:durableId="578953459">
    <w:abstractNumId w:val="8"/>
  </w:num>
  <w:num w:numId="28" w16cid:durableId="1034233955">
    <w:abstractNumId w:val="32"/>
  </w:num>
  <w:num w:numId="29" w16cid:durableId="2102213483">
    <w:abstractNumId w:val="36"/>
  </w:num>
  <w:num w:numId="30" w16cid:durableId="1346052581">
    <w:abstractNumId w:val="20"/>
  </w:num>
  <w:num w:numId="31" w16cid:durableId="1714042768">
    <w:abstractNumId w:val="18"/>
  </w:num>
  <w:num w:numId="32" w16cid:durableId="1087843775">
    <w:abstractNumId w:val="27"/>
  </w:num>
  <w:num w:numId="33" w16cid:durableId="216824371">
    <w:abstractNumId w:val="23"/>
  </w:num>
  <w:num w:numId="34" w16cid:durableId="1104499346">
    <w:abstractNumId w:val="38"/>
  </w:num>
  <w:num w:numId="35" w16cid:durableId="379859842">
    <w:abstractNumId w:val="25"/>
  </w:num>
  <w:num w:numId="36" w16cid:durableId="857502088">
    <w:abstractNumId w:val="9"/>
  </w:num>
  <w:num w:numId="37" w16cid:durableId="1846747589">
    <w:abstractNumId w:val="30"/>
  </w:num>
  <w:num w:numId="38" w16cid:durableId="191917902">
    <w:abstractNumId w:val="16"/>
  </w:num>
  <w:num w:numId="39" w16cid:durableId="1274440355">
    <w:abstractNumId w:val="35"/>
  </w:num>
  <w:num w:numId="40" w16cid:durableId="1410421089">
    <w:abstractNumId w:val="22"/>
  </w:num>
  <w:num w:numId="41" w16cid:durableId="1592739982">
    <w:abstractNumId w:val="15"/>
  </w:num>
  <w:num w:numId="42" w16cid:durableId="154732861">
    <w:abstractNumId w:val="4"/>
  </w:num>
  <w:num w:numId="43" w16cid:durableId="6543418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Kukowska-Kaszuba">
    <w15:presenceInfo w15:providerId="Windows Live" w15:userId="bcf8dab7aba7ee44"/>
  </w15:person>
  <w15:person w15:author="kujawa@ukw.edu.pl">
    <w15:presenceInfo w15:providerId="AD" w15:userId="S::urn:spo:guest#kujawa@ukw.edu.pl::"/>
  </w15:person>
  <w15:person w15:author="marta.wangin@uwm.edu.pl">
    <w15:presenceInfo w15:providerId="AD" w15:userId="S::urn:spo:guest#marta.wangin@uwm.edu.pl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5"/>
    <w:rsid w:val="000053FB"/>
    <w:rsid w:val="00023F1F"/>
    <w:rsid w:val="00025957"/>
    <w:rsid w:val="00027BD2"/>
    <w:rsid w:val="00032B00"/>
    <w:rsid w:val="000518E9"/>
    <w:rsid w:val="000574C0"/>
    <w:rsid w:val="000678BD"/>
    <w:rsid w:val="00080610"/>
    <w:rsid w:val="00085495"/>
    <w:rsid w:val="000A307C"/>
    <w:rsid w:val="000B4B35"/>
    <w:rsid w:val="000B69DA"/>
    <w:rsid w:val="000D5175"/>
    <w:rsid w:val="000E43E8"/>
    <w:rsid w:val="0010144E"/>
    <w:rsid w:val="00150D6F"/>
    <w:rsid w:val="001871EA"/>
    <w:rsid w:val="00196FE3"/>
    <w:rsid w:val="001C5C33"/>
    <w:rsid w:val="00281CD1"/>
    <w:rsid w:val="002930C9"/>
    <w:rsid w:val="002953CF"/>
    <w:rsid w:val="00295A21"/>
    <w:rsid w:val="002A46B9"/>
    <w:rsid w:val="00314A38"/>
    <w:rsid w:val="00322897"/>
    <w:rsid w:val="0032626E"/>
    <w:rsid w:val="0033020E"/>
    <w:rsid w:val="00341A29"/>
    <w:rsid w:val="003627FD"/>
    <w:rsid w:val="003E0BC1"/>
    <w:rsid w:val="003F69AA"/>
    <w:rsid w:val="004055AF"/>
    <w:rsid w:val="00406AC1"/>
    <w:rsid w:val="00410B36"/>
    <w:rsid w:val="00413777"/>
    <w:rsid w:val="004145C7"/>
    <w:rsid w:val="00426D7E"/>
    <w:rsid w:val="0045107D"/>
    <w:rsid w:val="0045694B"/>
    <w:rsid w:val="0046401C"/>
    <w:rsid w:val="00490ECC"/>
    <w:rsid w:val="004932F5"/>
    <w:rsid w:val="004946AF"/>
    <w:rsid w:val="00497290"/>
    <w:rsid w:val="004D483B"/>
    <w:rsid w:val="004E54CF"/>
    <w:rsid w:val="0051209C"/>
    <w:rsid w:val="00521590"/>
    <w:rsid w:val="0052619C"/>
    <w:rsid w:val="005462AB"/>
    <w:rsid w:val="005519C2"/>
    <w:rsid w:val="00567457"/>
    <w:rsid w:val="005B1A04"/>
    <w:rsid w:val="005B4AEA"/>
    <w:rsid w:val="005C249F"/>
    <w:rsid w:val="005E6A5B"/>
    <w:rsid w:val="00632B37"/>
    <w:rsid w:val="0064305E"/>
    <w:rsid w:val="00672B65"/>
    <w:rsid w:val="00694AED"/>
    <w:rsid w:val="00697B0B"/>
    <w:rsid w:val="006A1512"/>
    <w:rsid w:val="006A6250"/>
    <w:rsid w:val="006C197F"/>
    <w:rsid w:val="006D495F"/>
    <w:rsid w:val="00706880"/>
    <w:rsid w:val="00723CED"/>
    <w:rsid w:val="007331AE"/>
    <w:rsid w:val="0074572B"/>
    <w:rsid w:val="007525DD"/>
    <w:rsid w:val="00754D6E"/>
    <w:rsid w:val="0077671B"/>
    <w:rsid w:val="007943BD"/>
    <w:rsid w:val="007B2E24"/>
    <w:rsid w:val="007C6C1D"/>
    <w:rsid w:val="008135F4"/>
    <w:rsid w:val="008164F6"/>
    <w:rsid w:val="00865B90"/>
    <w:rsid w:val="00881971"/>
    <w:rsid w:val="008920CE"/>
    <w:rsid w:val="0089457C"/>
    <w:rsid w:val="008C3E6F"/>
    <w:rsid w:val="008D1A08"/>
    <w:rsid w:val="008D20CC"/>
    <w:rsid w:val="008E77EE"/>
    <w:rsid w:val="008F2CC2"/>
    <w:rsid w:val="008F3A54"/>
    <w:rsid w:val="0090429A"/>
    <w:rsid w:val="00920BD7"/>
    <w:rsid w:val="00937A1C"/>
    <w:rsid w:val="00946AB6"/>
    <w:rsid w:val="00952D67"/>
    <w:rsid w:val="00960B7F"/>
    <w:rsid w:val="00961BE3"/>
    <w:rsid w:val="009A563D"/>
    <w:rsid w:val="009B449E"/>
    <w:rsid w:val="009D2B21"/>
    <w:rsid w:val="00A00531"/>
    <w:rsid w:val="00A04164"/>
    <w:rsid w:val="00A20247"/>
    <w:rsid w:val="00A46346"/>
    <w:rsid w:val="00A53C19"/>
    <w:rsid w:val="00A64B02"/>
    <w:rsid w:val="00AA42A6"/>
    <w:rsid w:val="00AA6CBF"/>
    <w:rsid w:val="00AC4F90"/>
    <w:rsid w:val="00AE25F6"/>
    <w:rsid w:val="00B21EF2"/>
    <w:rsid w:val="00B300C4"/>
    <w:rsid w:val="00B320DE"/>
    <w:rsid w:val="00B345F3"/>
    <w:rsid w:val="00B44268"/>
    <w:rsid w:val="00B5036D"/>
    <w:rsid w:val="00B517AC"/>
    <w:rsid w:val="00B9088E"/>
    <w:rsid w:val="00B96913"/>
    <w:rsid w:val="00BB5EAB"/>
    <w:rsid w:val="00BC3F6A"/>
    <w:rsid w:val="00BE05F1"/>
    <w:rsid w:val="00C01C9B"/>
    <w:rsid w:val="00C05B0B"/>
    <w:rsid w:val="00C13CC6"/>
    <w:rsid w:val="00C2654E"/>
    <w:rsid w:val="00C422E6"/>
    <w:rsid w:val="00C456F3"/>
    <w:rsid w:val="00C66651"/>
    <w:rsid w:val="00C732DB"/>
    <w:rsid w:val="00C7456C"/>
    <w:rsid w:val="00C85B16"/>
    <w:rsid w:val="00CA0D60"/>
    <w:rsid w:val="00CC2571"/>
    <w:rsid w:val="00CD2D09"/>
    <w:rsid w:val="00CF5E2C"/>
    <w:rsid w:val="00D370E0"/>
    <w:rsid w:val="00D42E47"/>
    <w:rsid w:val="00D60704"/>
    <w:rsid w:val="00D6407B"/>
    <w:rsid w:val="00D66CD3"/>
    <w:rsid w:val="00D917E1"/>
    <w:rsid w:val="00D92BDF"/>
    <w:rsid w:val="00DB7064"/>
    <w:rsid w:val="00DDF753"/>
    <w:rsid w:val="00DF3523"/>
    <w:rsid w:val="00DF4B21"/>
    <w:rsid w:val="00E036A6"/>
    <w:rsid w:val="00E102EA"/>
    <w:rsid w:val="00E1722D"/>
    <w:rsid w:val="00E351FB"/>
    <w:rsid w:val="00E53A50"/>
    <w:rsid w:val="00E6673E"/>
    <w:rsid w:val="00E70F09"/>
    <w:rsid w:val="00E77505"/>
    <w:rsid w:val="00E805BD"/>
    <w:rsid w:val="00E9601E"/>
    <w:rsid w:val="00E96CB7"/>
    <w:rsid w:val="00EB184A"/>
    <w:rsid w:val="00EC528B"/>
    <w:rsid w:val="00EC53CC"/>
    <w:rsid w:val="00EC65A7"/>
    <w:rsid w:val="00ED777B"/>
    <w:rsid w:val="00EF00F9"/>
    <w:rsid w:val="00F03981"/>
    <w:rsid w:val="00F06B11"/>
    <w:rsid w:val="00F237F8"/>
    <w:rsid w:val="00F3305E"/>
    <w:rsid w:val="00F41FEA"/>
    <w:rsid w:val="00F62B75"/>
    <w:rsid w:val="00F85DA2"/>
    <w:rsid w:val="00FA1DD6"/>
    <w:rsid w:val="00FA2F56"/>
    <w:rsid w:val="00FB3073"/>
    <w:rsid w:val="00FC0C0F"/>
    <w:rsid w:val="00FF0B6F"/>
    <w:rsid w:val="013A1D43"/>
    <w:rsid w:val="017A6FDB"/>
    <w:rsid w:val="01886FC2"/>
    <w:rsid w:val="018ED706"/>
    <w:rsid w:val="019F2DBB"/>
    <w:rsid w:val="01BEEF79"/>
    <w:rsid w:val="01C060EE"/>
    <w:rsid w:val="01CB4D07"/>
    <w:rsid w:val="01D360FE"/>
    <w:rsid w:val="01F2BEE3"/>
    <w:rsid w:val="01F91704"/>
    <w:rsid w:val="023182BA"/>
    <w:rsid w:val="0251F7D9"/>
    <w:rsid w:val="0255968E"/>
    <w:rsid w:val="025DC262"/>
    <w:rsid w:val="02BDA707"/>
    <w:rsid w:val="02F67033"/>
    <w:rsid w:val="0382938E"/>
    <w:rsid w:val="038AAFEE"/>
    <w:rsid w:val="03CC7328"/>
    <w:rsid w:val="03D2C3FA"/>
    <w:rsid w:val="04A9B101"/>
    <w:rsid w:val="04D122C9"/>
    <w:rsid w:val="04E5B76C"/>
    <w:rsid w:val="04FE777B"/>
    <w:rsid w:val="0508BA2D"/>
    <w:rsid w:val="0526D7AF"/>
    <w:rsid w:val="055A8BCC"/>
    <w:rsid w:val="05FB4ECD"/>
    <w:rsid w:val="05FD0C91"/>
    <w:rsid w:val="0614D428"/>
    <w:rsid w:val="0632C0C5"/>
    <w:rsid w:val="06B1663C"/>
    <w:rsid w:val="07256E08"/>
    <w:rsid w:val="0764C033"/>
    <w:rsid w:val="076F8E8D"/>
    <w:rsid w:val="079E2637"/>
    <w:rsid w:val="07AD0E50"/>
    <w:rsid w:val="082C751B"/>
    <w:rsid w:val="08A6032C"/>
    <w:rsid w:val="08BC7691"/>
    <w:rsid w:val="08DEAFBE"/>
    <w:rsid w:val="0921BD9B"/>
    <w:rsid w:val="0947FDC2"/>
    <w:rsid w:val="0982B6B4"/>
    <w:rsid w:val="0A5E7DBA"/>
    <w:rsid w:val="0A8C8A03"/>
    <w:rsid w:val="0AD74CCB"/>
    <w:rsid w:val="0AF4F6EF"/>
    <w:rsid w:val="0B46DA58"/>
    <w:rsid w:val="0BA8DE81"/>
    <w:rsid w:val="0BB1D505"/>
    <w:rsid w:val="0BCB3588"/>
    <w:rsid w:val="0BE826AE"/>
    <w:rsid w:val="0C39B8A7"/>
    <w:rsid w:val="0C39ED39"/>
    <w:rsid w:val="0C90C2C3"/>
    <w:rsid w:val="0D36E1A2"/>
    <w:rsid w:val="0D3EC242"/>
    <w:rsid w:val="0D40D5F3"/>
    <w:rsid w:val="0D45FBC4"/>
    <w:rsid w:val="0D4E6096"/>
    <w:rsid w:val="0D61E3A3"/>
    <w:rsid w:val="0D6561ED"/>
    <w:rsid w:val="0D772AA2"/>
    <w:rsid w:val="0DAC60E1"/>
    <w:rsid w:val="0DB79099"/>
    <w:rsid w:val="0E0FC31E"/>
    <w:rsid w:val="0E48A671"/>
    <w:rsid w:val="0E811FB7"/>
    <w:rsid w:val="0E812DE6"/>
    <w:rsid w:val="0E9D1682"/>
    <w:rsid w:val="0EFADA0E"/>
    <w:rsid w:val="0F1863D8"/>
    <w:rsid w:val="0F5DE0CB"/>
    <w:rsid w:val="100AF096"/>
    <w:rsid w:val="102C5F7C"/>
    <w:rsid w:val="10622A76"/>
    <w:rsid w:val="10C76FD7"/>
    <w:rsid w:val="10F89CB9"/>
    <w:rsid w:val="11003324"/>
    <w:rsid w:val="113BFD94"/>
    <w:rsid w:val="114F7AE0"/>
    <w:rsid w:val="115EEB37"/>
    <w:rsid w:val="1190476E"/>
    <w:rsid w:val="11C4BDA5"/>
    <w:rsid w:val="11F41B22"/>
    <w:rsid w:val="1210BF5C"/>
    <w:rsid w:val="124693F8"/>
    <w:rsid w:val="1274D7EE"/>
    <w:rsid w:val="12983293"/>
    <w:rsid w:val="12B3A5BA"/>
    <w:rsid w:val="12C46FEB"/>
    <w:rsid w:val="13206956"/>
    <w:rsid w:val="13413B71"/>
    <w:rsid w:val="1344A1A3"/>
    <w:rsid w:val="13A74518"/>
    <w:rsid w:val="13D38EC8"/>
    <w:rsid w:val="14DA2256"/>
    <w:rsid w:val="14F580EF"/>
    <w:rsid w:val="1518CF2F"/>
    <w:rsid w:val="1573C7DF"/>
    <w:rsid w:val="15A6C900"/>
    <w:rsid w:val="15C00444"/>
    <w:rsid w:val="15CA8C1A"/>
    <w:rsid w:val="15D1D4CC"/>
    <w:rsid w:val="15DAD056"/>
    <w:rsid w:val="15ED4C59"/>
    <w:rsid w:val="15EE8784"/>
    <w:rsid w:val="1673F571"/>
    <w:rsid w:val="16E37E8F"/>
    <w:rsid w:val="1766AFDB"/>
    <w:rsid w:val="17724731"/>
    <w:rsid w:val="178B3393"/>
    <w:rsid w:val="17A40EFA"/>
    <w:rsid w:val="18183E4D"/>
    <w:rsid w:val="1852A2DC"/>
    <w:rsid w:val="185D17DE"/>
    <w:rsid w:val="1886E010"/>
    <w:rsid w:val="1898DBFF"/>
    <w:rsid w:val="18B0C251"/>
    <w:rsid w:val="18CBC395"/>
    <w:rsid w:val="18E486BF"/>
    <w:rsid w:val="19112454"/>
    <w:rsid w:val="19D79A52"/>
    <w:rsid w:val="19E84FB6"/>
    <w:rsid w:val="19F060C2"/>
    <w:rsid w:val="1A48492D"/>
    <w:rsid w:val="1B2CBF0E"/>
    <w:rsid w:val="1B57CE28"/>
    <w:rsid w:val="1B91C878"/>
    <w:rsid w:val="1BBA222B"/>
    <w:rsid w:val="1BD6E2AA"/>
    <w:rsid w:val="1C27AE4D"/>
    <w:rsid w:val="1C7364D5"/>
    <w:rsid w:val="1C854A7E"/>
    <w:rsid w:val="1CFD11E0"/>
    <w:rsid w:val="1D004245"/>
    <w:rsid w:val="1D12A252"/>
    <w:rsid w:val="1D79AF3D"/>
    <w:rsid w:val="1DCFF803"/>
    <w:rsid w:val="1DEF428B"/>
    <w:rsid w:val="1DF11C43"/>
    <w:rsid w:val="1E21C519"/>
    <w:rsid w:val="1E3536C4"/>
    <w:rsid w:val="1E5050AD"/>
    <w:rsid w:val="1EDB8203"/>
    <w:rsid w:val="1EFBAD2B"/>
    <w:rsid w:val="1EFDDD10"/>
    <w:rsid w:val="1F039488"/>
    <w:rsid w:val="1F7FE612"/>
    <w:rsid w:val="1F9C1A59"/>
    <w:rsid w:val="1FA7EE51"/>
    <w:rsid w:val="1FBFA8A8"/>
    <w:rsid w:val="1FEA1A53"/>
    <w:rsid w:val="20380CDB"/>
    <w:rsid w:val="20972344"/>
    <w:rsid w:val="20A010DF"/>
    <w:rsid w:val="20DFDAA8"/>
    <w:rsid w:val="20E1A781"/>
    <w:rsid w:val="20F2B65F"/>
    <w:rsid w:val="2131B788"/>
    <w:rsid w:val="21480E82"/>
    <w:rsid w:val="217BF170"/>
    <w:rsid w:val="21D79070"/>
    <w:rsid w:val="2223491E"/>
    <w:rsid w:val="2223D6FF"/>
    <w:rsid w:val="223DFBA1"/>
    <w:rsid w:val="22692EF2"/>
    <w:rsid w:val="227E906A"/>
    <w:rsid w:val="23682AD1"/>
    <w:rsid w:val="2374FA4E"/>
    <w:rsid w:val="2383FEA8"/>
    <w:rsid w:val="23D3AC48"/>
    <w:rsid w:val="2466557F"/>
    <w:rsid w:val="247DD27C"/>
    <w:rsid w:val="24C2EDEA"/>
    <w:rsid w:val="24E6CA4B"/>
    <w:rsid w:val="2509C9F9"/>
    <w:rsid w:val="250DDDD0"/>
    <w:rsid w:val="256DEF59"/>
    <w:rsid w:val="25ED3819"/>
    <w:rsid w:val="2660AB7F"/>
    <w:rsid w:val="26C5370D"/>
    <w:rsid w:val="270F3464"/>
    <w:rsid w:val="274E3C3B"/>
    <w:rsid w:val="275822EB"/>
    <w:rsid w:val="27681593"/>
    <w:rsid w:val="276C4647"/>
    <w:rsid w:val="27A6720E"/>
    <w:rsid w:val="28040ED9"/>
    <w:rsid w:val="28177584"/>
    <w:rsid w:val="281BF42B"/>
    <w:rsid w:val="28319DBD"/>
    <w:rsid w:val="2852942F"/>
    <w:rsid w:val="285869BA"/>
    <w:rsid w:val="28E16F22"/>
    <w:rsid w:val="28F44258"/>
    <w:rsid w:val="290783AB"/>
    <w:rsid w:val="29171B24"/>
    <w:rsid w:val="294294FA"/>
    <w:rsid w:val="29C4E6E9"/>
    <w:rsid w:val="2A2F194B"/>
    <w:rsid w:val="2A5EC1CF"/>
    <w:rsid w:val="2B0E53A3"/>
    <w:rsid w:val="2B202B39"/>
    <w:rsid w:val="2B2169F1"/>
    <w:rsid w:val="2B2859AF"/>
    <w:rsid w:val="2B38B155"/>
    <w:rsid w:val="2BF48A1C"/>
    <w:rsid w:val="2C563A11"/>
    <w:rsid w:val="2C61A53E"/>
    <w:rsid w:val="2C7A43A8"/>
    <w:rsid w:val="2C8FA594"/>
    <w:rsid w:val="2D178390"/>
    <w:rsid w:val="2D5730CD"/>
    <w:rsid w:val="2D6BAD4A"/>
    <w:rsid w:val="2D952AF1"/>
    <w:rsid w:val="2DA723A2"/>
    <w:rsid w:val="2E058117"/>
    <w:rsid w:val="2E3038B7"/>
    <w:rsid w:val="2E582E91"/>
    <w:rsid w:val="2E891A4B"/>
    <w:rsid w:val="2E8A77DE"/>
    <w:rsid w:val="2E9C9E01"/>
    <w:rsid w:val="2F1CF9C1"/>
    <w:rsid w:val="2F37B57E"/>
    <w:rsid w:val="2F7E2296"/>
    <w:rsid w:val="2F9DB645"/>
    <w:rsid w:val="2FC38B92"/>
    <w:rsid w:val="2FCB87E1"/>
    <w:rsid w:val="3000591B"/>
    <w:rsid w:val="308A6121"/>
    <w:rsid w:val="30D01D08"/>
    <w:rsid w:val="311DA410"/>
    <w:rsid w:val="314651CE"/>
    <w:rsid w:val="318CEA67"/>
    <w:rsid w:val="31D7D768"/>
    <w:rsid w:val="32064C4D"/>
    <w:rsid w:val="3228F7B3"/>
    <w:rsid w:val="32750AA7"/>
    <w:rsid w:val="328115BC"/>
    <w:rsid w:val="32989FE1"/>
    <w:rsid w:val="32EA5068"/>
    <w:rsid w:val="33023093"/>
    <w:rsid w:val="33058ECC"/>
    <w:rsid w:val="33A04A2E"/>
    <w:rsid w:val="33A60F7B"/>
    <w:rsid w:val="33BA98A7"/>
    <w:rsid w:val="33DCEEBC"/>
    <w:rsid w:val="33F9CFC7"/>
    <w:rsid w:val="345AB7F2"/>
    <w:rsid w:val="348753CB"/>
    <w:rsid w:val="34A11E29"/>
    <w:rsid w:val="34A1FB80"/>
    <w:rsid w:val="34DD86D9"/>
    <w:rsid w:val="3506F7D9"/>
    <w:rsid w:val="354E37A1"/>
    <w:rsid w:val="3563337D"/>
    <w:rsid w:val="363D0674"/>
    <w:rsid w:val="365CF732"/>
    <w:rsid w:val="3685FAE5"/>
    <w:rsid w:val="36C7D653"/>
    <w:rsid w:val="36C84D47"/>
    <w:rsid w:val="36D73AD6"/>
    <w:rsid w:val="36E28B56"/>
    <w:rsid w:val="3701C377"/>
    <w:rsid w:val="373327D9"/>
    <w:rsid w:val="37909DD9"/>
    <w:rsid w:val="37A9D546"/>
    <w:rsid w:val="37F1BB9F"/>
    <w:rsid w:val="38216277"/>
    <w:rsid w:val="38310E2F"/>
    <w:rsid w:val="38503226"/>
    <w:rsid w:val="38A9E897"/>
    <w:rsid w:val="38D291EA"/>
    <w:rsid w:val="393F1B61"/>
    <w:rsid w:val="39531D45"/>
    <w:rsid w:val="39A7A040"/>
    <w:rsid w:val="39C0A07F"/>
    <w:rsid w:val="3AC309B4"/>
    <w:rsid w:val="3ADFFCC0"/>
    <w:rsid w:val="3B4C5257"/>
    <w:rsid w:val="3B6D851B"/>
    <w:rsid w:val="3B7857BE"/>
    <w:rsid w:val="3B8E33A8"/>
    <w:rsid w:val="3BD78335"/>
    <w:rsid w:val="3C118843"/>
    <w:rsid w:val="3C4880DA"/>
    <w:rsid w:val="3C65EBA6"/>
    <w:rsid w:val="3C9A5D67"/>
    <w:rsid w:val="3CA00A83"/>
    <w:rsid w:val="3CAD7675"/>
    <w:rsid w:val="3CAFE652"/>
    <w:rsid w:val="3D014974"/>
    <w:rsid w:val="3D44710A"/>
    <w:rsid w:val="3D72D56C"/>
    <w:rsid w:val="3DFBEE8A"/>
    <w:rsid w:val="3E047DBC"/>
    <w:rsid w:val="3E25EE0B"/>
    <w:rsid w:val="3E3AFB23"/>
    <w:rsid w:val="3E45322B"/>
    <w:rsid w:val="3E555067"/>
    <w:rsid w:val="3EA2E015"/>
    <w:rsid w:val="3EB19F14"/>
    <w:rsid w:val="3F054F3A"/>
    <w:rsid w:val="3F164D7E"/>
    <w:rsid w:val="3F1A2C2E"/>
    <w:rsid w:val="3F39921C"/>
    <w:rsid w:val="3F5186E1"/>
    <w:rsid w:val="3F53CF7F"/>
    <w:rsid w:val="3F5906C4"/>
    <w:rsid w:val="3F7F31E9"/>
    <w:rsid w:val="3FABB18E"/>
    <w:rsid w:val="3FE5817E"/>
    <w:rsid w:val="3FE6614C"/>
    <w:rsid w:val="3FF5B93E"/>
    <w:rsid w:val="400118AA"/>
    <w:rsid w:val="40226EB6"/>
    <w:rsid w:val="403EA8DF"/>
    <w:rsid w:val="409C1D8F"/>
    <w:rsid w:val="40C4F339"/>
    <w:rsid w:val="40EA55E9"/>
    <w:rsid w:val="40FA9586"/>
    <w:rsid w:val="410D4B93"/>
    <w:rsid w:val="41280E62"/>
    <w:rsid w:val="419B65EA"/>
    <w:rsid w:val="41AAA4EB"/>
    <w:rsid w:val="41B0169B"/>
    <w:rsid w:val="41BB1E2F"/>
    <w:rsid w:val="41C84892"/>
    <w:rsid w:val="41CCF333"/>
    <w:rsid w:val="421D979F"/>
    <w:rsid w:val="4250ED79"/>
    <w:rsid w:val="42F5CC94"/>
    <w:rsid w:val="434BD3D5"/>
    <w:rsid w:val="4364950A"/>
    <w:rsid w:val="4374197E"/>
    <w:rsid w:val="4386B93D"/>
    <w:rsid w:val="43B3067A"/>
    <w:rsid w:val="43C6E280"/>
    <w:rsid w:val="44140E6E"/>
    <w:rsid w:val="442DD423"/>
    <w:rsid w:val="44601951"/>
    <w:rsid w:val="44658F41"/>
    <w:rsid w:val="449CF45E"/>
    <w:rsid w:val="44D83F9C"/>
    <w:rsid w:val="44F4843C"/>
    <w:rsid w:val="44F97CEF"/>
    <w:rsid w:val="4501E96D"/>
    <w:rsid w:val="4538AEA8"/>
    <w:rsid w:val="4554C6E9"/>
    <w:rsid w:val="4566C941"/>
    <w:rsid w:val="45EC182B"/>
    <w:rsid w:val="460E6BC2"/>
    <w:rsid w:val="460F8EAF"/>
    <w:rsid w:val="4622EFDA"/>
    <w:rsid w:val="463AE4F8"/>
    <w:rsid w:val="465E3EE7"/>
    <w:rsid w:val="46600751"/>
    <w:rsid w:val="4689CE44"/>
    <w:rsid w:val="46ACA8CF"/>
    <w:rsid w:val="46B3EFFF"/>
    <w:rsid w:val="46C3B29F"/>
    <w:rsid w:val="470592DE"/>
    <w:rsid w:val="47219702"/>
    <w:rsid w:val="473FE56B"/>
    <w:rsid w:val="475E27E4"/>
    <w:rsid w:val="47A3CD4A"/>
    <w:rsid w:val="48116772"/>
    <w:rsid w:val="487D282C"/>
    <w:rsid w:val="4892DEBB"/>
    <w:rsid w:val="48A32C61"/>
    <w:rsid w:val="48B8168E"/>
    <w:rsid w:val="48B9D7B3"/>
    <w:rsid w:val="48D5649D"/>
    <w:rsid w:val="48E0E60B"/>
    <w:rsid w:val="48FACDB2"/>
    <w:rsid w:val="4911D3E9"/>
    <w:rsid w:val="494EDDCF"/>
    <w:rsid w:val="49C9EA4E"/>
    <w:rsid w:val="4A02CD45"/>
    <w:rsid w:val="4A2D7C87"/>
    <w:rsid w:val="4A365CF1"/>
    <w:rsid w:val="4A56E085"/>
    <w:rsid w:val="4AB3D3A3"/>
    <w:rsid w:val="4AC010FB"/>
    <w:rsid w:val="4AE691FB"/>
    <w:rsid w:val="4B1AB4CF"/>
    <w:rsid w:val="4B22A07D"/>
    <w:rsid w:val="4B34A7A0"/>
    <w:rsid w:val="4B3523B8"/>
    <w:rsid w:val="4B3AEC9F"/>
    <w:rsid w:val="4B765ED4"/>
    <w:rsid w:val="4B860D49"/>
    <w:rsid w:val="4B91C5DF"/>
    <w:rsid w:val="4C027020"/>
    <w:rsid w:val="4C64A54D"/>
    <w:rsid w:val="4C9D434F"/>
    <w:rsid w:val="4CB5E70F"/>
    <w:rsid w:val="4CF429C7"/>
    <w:rsid w:val="4D38CA7A"/>
    <w:rsid w:val="4D44C214"/>
    <w:rsid w:val="4D47B40A"/>
    <w:rsid w:val="4DA71864"/>
    <w:rsid w:val="4DCE7C02"/>
    <w:rsid w:val="4DEA748E"/>
    <w:rsid w:val="4E94FE42"/>
    <w:rsid w:val="4ECBE365"/>
    <w:rsid w:val="4EDC5773"/>
    <w:rsid w:val="4EEC387E"/>
    <w:rsid w:val="4EF58A45"/>
    <w:rsid w:val="4F2FDE93"/>
    <w:rsid w:val="501E2378"/>
    <w:rsid w:val="505816F0"/>
    <w:rsid w:val="50825EDD"/>
    <w:rsid w:val="50CC5AD8"/>
    <w:rsid w:val="50F862A6"/>
    <w:rsid w:val="50FFF740"/>
    <w:rsid w:val="512E0C1B"/>
    <w:rsid w:val="518F9FF3"/>
    <w:rsid w:val="5196648F"/>
    <w:rsid w:val="51E069E9"/>
    <w:rsid w:val="52042062"/>
    <w:rsid w:val="521D7A76"/>
    <w:rsid w:val="523D4371"/>
    <w:rsid w:val="524D588B"/>
    <w:rsid w:val="525E6E52"/>
    <w:rsid w:val="529CDFCD"/>
    <w:rsid w:val="52C98FE3"/>
    <w:rsid w:val="537FF835"/>
    <w:rsid w:val="5390FF3D"/>
    <w:rsid w:val="53D40F68"/>
    <w:rsid w:val="5402960C"/>
    <w:rsid w:val="54298929"/>
    <w:rsid w:val="54651691"/>
    <w:rsid w:val="546FCBEB"/>
    <w:rsid w:val="54D1FC7E"/>
    <w:rsid w:val="54D89A6B"/>
    <w:rsid w:val="54E7B7CA"/>
    <w:rsid w:val="54F6AA76"/>
    <w:rsid w:val="552B4CB7"/>
    <w:rsid w:val="5567853F"/>
    <w:rsid w:val="5597207D"/>
    <w:rsid w:val="55DE7A76"/>
    <w:rsid w:val="5643EF7D"/>
    <w:rsid w:val="56650087"/>
    <w:rsid w:val="56801582"/>
    <w:rsid w:val="56B29A9F"/>
    <w:rsid w:val="573A8999"/>
    <w:rsid w:val="57E1C417"/>
    <w:rsid w:val="580CCB5B"/>
    <w:rsid w:val="58412AD1"/>
    <w:rsid w:val="58882964"/>
    <w:rsid w:val="59125B89"/>
    <w:rsid w:val="5916BCC0"/>
    <w:rsid w:val="591997EC"/>
    <w:rsid w:val="59D6E824"/>
    <w:rsid w:val="5A1E9E53"/>
    <w:rsid w:val="5A33FAE8"/>
    <w:rsid w:val="5A4CE493"/>
    <w:rsid w:val="5A4EDE2A"/>
    <w:rsid w:val="5AC1B8AA"/>
    <w:rsid w:val="5AE0FEDB"/>
    <w:rsid w:val="5AF6F3C9"/>
    <w:rsid w:val="5B0DD444"/>
    <w:rsid w:val="5B46200F"/>
    <w:rsid w:val="5BAB3EAD"/>
    <w:rsid w:val="5BAFE590"/>
    <w:rsid w:val="5BB0FA75"/>
    <w:rsid w:val="5BC59238"/>
    <w:rsid w:val="5C03C5FA"/>
    <w:rsid w:val="5C9243B6"/>
    <w:rsid w:val="5CAA2EB7"/>
    <w:rsid w:val="5CD2F090"/>
    <w:rsid w:val="5CD75161"/>
    <w:rsid w:val="5CD97092"/>
    <w:rsid w:val="5D373E53"/>
    <w:rsid w:val="5D6FB46D"/>
    <w:rsid w:val="5DCA7B64"/>
    <w:rsid w:val="5DDB933F"/>
    <w:rsid w:val="5DE1BDCC"/>
    <w:rsid w:val="5DEAAD79"/>
    <w:rsid w:val="5E250744"/>
    <w:rsid w:val="5E5640EA"/>
    <w:rsid w:val="5E57AD28"/>
    <w:rsid w:val="5E5B7BA1"/>
    <w:rsid w:val="5EB8CC58"/>
    <w:rsid w:val="5EEE7589"/>
    <w:rsid w:val="5F1F71A4"/>
    <w:rsid w:val="5F303091"/>
    <w:rsid w:val="5F3EAB86"/>
    <w:rsid w:val="5F3F13CA"/>
    <w:rsid w:val="5F7397F3"/>
    <w:rsid w:val="5F7FE9A3"/>
    <w:rsid w:val="5F9CAA6A"/>
    <w:rsid w:val="5FCFC196"/>
    <w:rsid w:val="605740F4"/>
    <w:rsid w:val="60AA448E"/>
    <w:rsid w:val="60B98B27"/>
    <w:rsid w:val="618AA0BE"/>
    <w:rsid w:val="619EFF9A"/>
    <w:rsid w:val="622C25AF"/>
    <w:rsid w:val="624A1EE7"/>
    <w:rsid w:val="62A36145"/>
    <w:rsid w:val="62B69DCF"/>
    <w:rsid w:val="62F4664D"/>
    <w:rsid w:val="6348991B"/>
    <w:rsid w:val="636D6053"/>
    <w:rsid w:val="63F2795E"/>
    <w:rsid w:val="6469C4DF"/>
    <w:rsid w:val="649F3CAB"/>
    <w:rsid w:val="64BDA8CB"/>
    <w:rsid w:val="64C4B104"/>
    <w:rsid w:val="65129C4C"/>
    <w:rsid w:val="652FD276"/>
    <w:rsid w:val="6550C922"/>
    <w:rsid w:val="6559026E"/>
    <w:rsid w:val="6559A7D0"/>
    <w:rsid w:val="65BE48F3"/>
    <w:rsid w:val="65CC4F7F"/>
    <w:rsid w:val="65DC0944"/>
    <w:rsid w:val="66162B2C"/>
    <w:rsid w:val="666D0353"/>
    <w:rsid w:val="66B341D5"/>
    <w:rsid w:val="66B76E25"/>
    <w:rsid w:val="66D861C1"/>
    <w:rsid w:val="67280D8A"/>
    <w:rsid w:val="676F868A"/>
    <w:rsid w:val="67A1B2DC"/>
    <w:rsid w:val="67BCAE91"/>
    <w:rsid w:val="67F7F66A"/>
    <w:rsid w:val="685FC122"/>
    <w:rsid w:val="6873EF8B"/>
    <w:rsid w:val="6954669A"/>
    <w:rsid w:val="69CCAD70"/>
    <w:rsid w:val="6A0D474E"/>
    <w:rsid w:val="6A6E107A"/>
    <w:rsid w:val="6A9E92D3"/>
    <w:rsid w:val="6AADBBE3"/>
    <w:rsid w:val="6ABF6DBB"/>
    <w:rsid w:val="6AC92EEC"/>
    <w:rsid w:val="6B103746"/>
    <w:rsid w:val="6B2A0AA9"/>
    <w:rsid w:val="6B2B399A"/>
    <w:rsid w:val="6B735A5F"/>
    <w:rsid w:val="6BBDC473"/>
    <w:rsid w:val="6BEA5BD4"/>
    <w:rsid w:val="6C1993B2"/>
    <w:rsid w:val="6C578AF6"/>
    <w:rsid w:val="6C6D69DC"/>
    <w:rsid w:val="6C923D67"/>
    <w:rsid w:val="6CC7A666"/>
    <w:rsid w:val="6D551B02"/>
    <w:rsid w:val="6DCB703B"/>
    <w:rsid w:val="6E1F70A4"/>
    <w:rsid w:val="6E5DDD50"/>
    <w:rsid w:val="6E860902"/>
    <w:rsid w:val="6E9CC4C6"/>
    <w:rsid w:val="6EDDA8C3"/>
    <w:rsid w:val="6EE88CB4"/>
    <w:rsid w:val="6EF906CE"/>
    <w:rsid w:val="6F6F1579"/>
    <w:rsid w:val="6F70DCD0"/>
    <w:rsid w:val="6F9402C5"/>
    <w:rsid w:val="6FCA2512"/>
    <w:rsid w:val="707B6913"/>
    <w:rsid w:val="70B422D4"/>
    <w:rsid w:val="70DE4FE5"/>
    <w:rsid w:val="711D33CE"/>
    <w:rsid w:val="7172C4BF"/>
    <w:rsid w:val="720B0FCB"/>
    <w:rsid w:val="72B139E6"/>
    <w:rsid w:val="72B8C7A0"/>
    <w:rsid w:val="72BDAFB5"/>
    <w:rsid w:val="72D9B99B"/>
    <w:rsid w:val="72DD6910"/>
    <w:rsid w:val="73374863"/>
    <w:rsid w:val="735785D8"/>
    <w:rsid w:val="73A2E258"/>
    <w:rsid w:val="73BE53FB"/>
    <w:rsid w:val="73C9B7F9"/>
    <w:rsid w:val="73FAFE49"/>
    <w:rsid w:val="7443163D"/>
    <w:rsid w:val="748462E3"/>
    <w:rsid w:val="74912562"/>
    <w:rsid w:val="74B006EA"/>
    <w:rsid w:val="74B14C5E"/>
    <w:rsid w:val="75142F80"/>
    <w:rsid w:val="75186F2F"/>
    <w:rsid w:val="752A2E98"/>
    <w:rsid w:val="754C4C01"/>
    <w:rsid w:val="758FF425"/>
    <w:rsid w:val="75F3AC4D"/>
    <w:rsid w:val="7653C581"/>
    <w:rsid w:val="7653D830"/>
    <w:rsid w:val="7675C359"/>
    <w:rsid w:val="76A79359"/>
    <w:rsid w:val="76C23D4B"/>
    <w:rsid w:val="76DD54DF"/>
    <w:rsid w:val="7709FBE7"/>
    <w:rsid w:val="7745F10B"/>
    <w:rsid w:val="77E6EBE8"/>
    <w:rsid w:val="783C71AD"/>
    <w:rsid w:val="788BEB73"/>
    <w:rsid w:val="78C16F4F"/>
    <w:rsid w:val="792BFF19"/>
    <w:rsid w:val="795844B2"/>
    <w:rsid w:val="79A8B5DD"/>
    <w:rsid w:val="79D6C3C6"/>
    <w:rsid w:val="79DB0A02"/>
    <w:rsid w:val="79DE9F4C"/>
    <w:rsid w:val="7A0094CB"/>
    <w:rsid w:val="7A05EEEB"/>
    <w:rsid w:val="7A7F37A6"/>
    <w:rsid w:val="7ACDD211"/>
    <w:rsid w:val="7B19090C"/>
    <w:rsid w:val="7B4793A6"/>
    <w:rsid w:val="7BA408C4"/>
    <w:rsid w:val="7BA4B155"/>
    <w:rsid w:val="7BA6C7AB"/>
    <w:rsid w:val="7BB35B5C"/>
    <w:rsid w:val="7BC413FF"/>
    <w:rsid w:val="7C6A66BB"/>
    <w:rsid w:val="7C788FB7"/>
    <w:rsid w:val="7C7B18D4"/>
    <w:rsid w:val="7D326841"/>
    <w:rsid w:val="7D5D507C"/>
    <w:rsid w:val="7D7577E1"/>
    <w:rsid w:val="7D893E00"/>
    <w:rsid w:val="7D89FC13"/>
    <w:rsid w:val="7D90229C"/>
    <w:rsid w:val="7D97B789"/>
    <w:rsid w:val="7DB4213A"/>
    <w:rsid w:val="7DCDD53E"/>
    <w:rsid w:val="7E1AC0EC"/>
    <w:rsid w:val="7E524DCE"/>
    <w:rsid w:val="7E80CC75"/>
    <w:rsid w:val="7E900FEB"/>
    <w:rsid w:val="7ECB3E40"/>
    <w:rsid w:val="7F06924D"/>
    <w:rsid w:val="7FD7EAA0"/>
    <w:rsid w:val="7FD8830D"/>
    <w:rsid w:val="7FD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F409"/>
  <w15:chartTrackingRefBased/>
  <w15:docId w15:val="{BE717071-C68B-41D0-B5D1-AAC0CAB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5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5495"/>
    <w:rPr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495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95"/>
    <w:rPr>
      <w:rFonts w:ascii="Segoe UI" w:hAnsi="Segoe UI" w:cs="Segoe UI"/>
      <w:noProof/>
      <w:sz w:val="18"/>
      <w:szCs w:val="18"/>
    </w:rPr>
  </w:style>
  <w:style w:type="paragraph" w:styleId="Akapitzlist">
    <w:name w:val="List Paragraph"/>
    <w:basedOn w:val="Normalny"/>
    <w:uiPriority w:val="1"/>
    <w:qFormat/>
    <w:rsid w:val="0008549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E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noProof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E3"/>
    <w:rPr>
      <w:rFonts w:ascii="Arial" w:eastAsia="Arial" w:hAnsi="Arial" w:cs="Arial"/>
      <w:b/>
      <w:bCs/>
      <w:noProof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37A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7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E9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18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8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3"/>
    <w:rPr>
      <w:noProof/>
    </w:rPr>
  </w:style>
  <w:style w:type="paragraph" w:styleId="Poprawka">
    <w:name w:val="Revision"/>
    <w:hidden/>
    <w:uiPriority w:val="99"/>
    <w:semiHidden/>
    <w:rsid w:val="00A53C19"/>
    <w:pPr>
      <w:spacing w:after="0" w:line="240" w:lineRule="auto"/>
    </w:pPr>
    <w:rPr>
      <w:noProof/>
    </w:rPr>
  </w:style>
  <w:style w:type="paragraph" w:customStyle="1" w:styleId="wpaicg-user-message">
    <w:name w:val="wpaicg-user-message"/>
    <w:basedOn w:val="Normalny"/>
    <w:rsid w:val="0045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zwoj-technologia/krajowe-inteligentne-specjalizacj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20</Pages>
  <Words>4468</Words>
  <Characters>26810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Żur-Lewandowska Marlena</dc:creator>
  <cp:keywords/>
  <dc:description/>
  <cp:lastModifiedBy>Marcin Struszczyk</cp:lastModifiedBy>
  <cp:revision>12</cp:revision>
  <dcterms:created xsi:type="dcterms:W3CDTF">2025-09-23T05:40:00Z</dcterms:created>
  <dcterms:modified xsi:type="dcterms:W3CDTF">2025-09-26T09:11:00Z</dcterms:modified>
</cp:coreProperties>
</file>